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0B" w:rsidRDefault="0004390B">
      <w:pPr>
        <w:pStyle w:val="Heading1"/>
        <w:jc w:val="both"/>
        <w:rPr>
          <w:rFonts w:ascii="Times New Roman" w:hAnsi="Times New Roman"/>
          <w:sz w:val="32"/>
        </w:rPr>
      </w:pPr>
    </w:p>
    <w:p w:rsidR="0004390B" w:rsidRDefault="0004390B">
      <w:pPr>
        <w:pStyle w:val="Heading1"/>
        <w:jc w:val="both"/>
        <w:rPr>
          <w:rFonts w:ascii="Times New Roman" w:hAnsi="Times New Roman"/>
          <w:sz w:val="32"/>
        </w:rPr>
      </w:pPr>
      <w:bookmarkStart w:id="0" w:name="_Ref15273042"/>
      <w:bookmarkEnd w:id="0"/>
    </w:p>
    <w:p w:rsidR="0004390B" w:rsidRDefault="0004390B">
      <w:pPr>
        <w:pStyle w:val="Heading1"/>
        <w:jc w:val="both"/>
        <w:rPr>
          <w:rFonts w:ascii="Times New Roman" w:hAnsi="Times New Roman"/>
          <w:sz w:val="32"/>
        </w:rPr>
      </w:pPr>
    </w:p>
    <w:p w:rsidR="0004390B" w:rsidRPr="008A1369" w:rsidRDefault="001F1FD4" w:rsidP="008A1369">
      <w:pPr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Kiosk </w:t>
      </w:r>
      <w:r w:rsidR="00260ADF">
        <w:rPr>
          <w:rFonts w:ascii="Arial" w:hAnsi="Arial" w:cs="Arial"/>
          <w:b/>
          <w:sz w:val="40"/>
          <w:szCs w:val="40"/>
        </w:rPr>
        <w:t xml:space="preserve">Security </w:t>
      </w:r>
      <w:r w:rsidR="00E2295B">
        <w:rPr>
          <w:rFonts w:ascii="Arial" w:hAnsi="Arial" w:cs="Arial"/>
          <w:b/>
          <w:sz w:val="40"/>
          <w:szCs w:val="40"/>
        </w:rPr>
        <w:t>Policy</w:t>
      </w:r>
    </w:p>
    <w:p w:rsidR="0004390B" w:rsidRDefault="0004390B">
      <w:pPr>
        <w:jc w:val="right"/>
        <w:rPr>
          <w:sz w:val="48"/>
        </w:rPr>
      </w:pPr>
    </w:p>
    <w:p w:rsidR="0004390B" w:rsidRDefault="0004390B">
      <w:pPr>
        <w:jc w:val="right"/>
        <w:rPr>
          <w:sz w:val="48"/>
        </w:rPr>
      </w:pPr>
    </w:p>
    <w:p w:rsidR="0004390B" w:rsidRDefault="0004390B">
      <w:pPr>
        <w:jc w:val="right"/>
        <w:rPr>
          <w:sz w:val="48"/>
        </w:rPr>
      </w:pPr>
    </w:p>
    <w:p w:rsidR="0004390B" w:rsidRDefault="0004390B">
      <w:pPr>
        <w:jc w:val="right"/>
        <w:rPr>
          <w:sz w:val="48"/>
        </w:rPr>
      </w:pPr>
    </w:p>
    <w:p w:rsidR="0004390B" w:rsidRDefault="0004390B">
      <w:pPr>
        <w:jc w:val="right"/>
        <w:rPr>
          <w:sz w:val="48"/>
        </w:rPr>
      </w:pPr>
    </w:p>
    <w:p w:rsidR="0004390B" w:rsidRDefault="0004390B">
      <w:pPr>
        <w:jc w:val="right"/>
        <w:rPr>
          <w:sz w:val="48"/>
        </w:rPr>
      </w:pPr>
    </w:p>
    <w:p w:rsidR="0004390B" w:rsidRDefault="0004390B">
      <w:pPr>
        <w:jc w:val="right"/>
        <w:rPr>
          <w:sz w:val="48"/>
        </w:rPr>
      </w:pPr>
    </w:p>
    <w:p w:rsidR="0004390B" w:rsidRDefault="0004390B">
      <w:pPr>
        <w:jc w:val="right"/>
        <w:rPr>
          <w:sz w:val="48"/>
        </w:rPr>
      </w:pPr>
    </w:p>
    <w:p w:rsidR="0004390B" w:rsidRDefault="0004390B">
      <w:pPr>
        <w:jc w:val="right"/>
        <w:rPr>
          <w:sz w:val="32"/>
        </w:rPr>
      </w:pPr>
      <w:r>
        <w:rPr>
          <w:sz w:val="32"/>
        </w:rPr>
        <w:br/>
      </w:r>
    </w:p>
    <w:p w:rsidR="0004390B" w:rsidRDefault="0004390B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Version: </w:t>
      </w:r>
      <w:r w:rsidR="00061787">
        <w:rPr>
          <w:rFonts w:ascii="Arial" w:hAnsi="Arial"/>
          <w:sz w:val="22"/>
        </w:rPr>
        <w:t>2.1</w:t>
      </w:r>
    </w:p>
    <w:p w:rsidR="00061787" w:rsidRDefault="0006178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:rsidR="0004390B" w:rsidRPr="008A1369" w:rsidRDefault="0004390B" w:rsidP="008A1369">
      <w:pPr>
        <w:jc w:val="center"/>
        <w:rPr>
          <w:rFonts w:ascii="Arial" w:hAnsi="Arial" w:cs="Arial"/>
          <w:b/>
          <w:sz w:val="22"/>
          <w:szCs w:val="22"/>
        </w:rPr>
      </w:pPr>
      <w:r w:rsidRPr="008A1369">
        <w:rPr>
          <w:rFonts w:ascii="Arial" w:hAnsi="Arial" w:cs="Arial"/>
          <w:b/>
          <w:sz w:val="22"/>
          <w:szCs w:val="22"/>
        </w:rPr>
        <w:lastRenderedPageBreak/>
        <w:t>TABLE OF CONTENTS</w:t>
      </w:r>
    </w:p>
    <w:bookmarkStart w:id="1" w:name="_Toc15274703"/>
    <w:p w:rsidR="00B52483" w:rsidRDefault="00436B19">
      <w:pPr>
        <w:pStyle w:val="TOC2"/>
        <w:tabs>
          <w:tab w:val="right" w:leader="dot" w:pos="9350"/>
        </w:tabs>
        <w:rPr>
          <w:rFonts w:ascii="Calibri" w:hAnsi="Calibri"/>
          <w:smallCaps w:val="0"/>
          <w:noProof/>
          <w:sz w:val="22"/>
          <w:szCs w:val="22"/>
        </w:rPr>
      </w:pPr>
      <w:r w:rsidRPr="00436B19">
        <w:rPr>
          <w:rFonts w:ascii="Arial" w:hAnsi="Arial"/>
          <w:b/>
          <w:caps/>
          <w:sz w:val="22"/>
        </w:rPr>
        <w:fldChar w:fldCharType="begin"/>
      </w:r>
      <w:r w:rsidR="0004390B">
        <w:rPr>
          <w:rFonts w:ascii="Arial" w:hAnsi="Arial"/>
          <w:b/>
          <w:caps/>
          <w:sz w:val="22"/>
        </w:rPr>
        <w:instrText xml:space="preserve"> TOC \o "1-3" \u </w:instrText>
      </w:r>
      <w:r w:rsidRPr="00436B19">
        <w:rPr>
          <w:rFonts w:ascii="Arial" w:hAnsi="Arial"/>
          <w:b/>
          <w:caps/>
          <w:sz w:val="22"/>
        </w:rPr>
        <w:fldChar w:fldCharType="separate"/>
      </w:r>
      <w:r w:rsidR="00B52483">
        <w:rPr>
          <w:noProof/>
        </w:rPr>
        <w:t>Purpose</w:t>
      </w:r>
      <w:r w:rsidR="00B52483">
        <w:rPr>
          <w:noProof/>
        </w:rPr>
        <w:tab/>
      </w:r>
      <w:r>
        <w:rPr>
          <w:noProof/>
        </w:rPr>
        <w:fldChar w:fldCharType="begin"/>
      </w:r>
      <w:r w:rsidR="00B52483">
        <w:rPr>
          <w:noProof/>
        </w:rPr>
        <w:instrText xml:space="preserve"> PAGEREF _Toc225740264 \h </w:instrText>
      </w:r>
      <w:r>
        <w:rPr>
          <w:noProof/>
        </w:rPr>
      </w:r>
      <w:r>
        <w:rPr>
          <w:noProof/>
        </w:rPr>
        <w:fldChar w:fldCharType="separate"/>
      </w:r>
      <w:r w:rsidR="00B52483">
        <w:rPr>
          <w:noProof/>
        </w:rPr>
        <w:t>3</w:t>
      </w:r>
      <w:r>
        <w:rPr>
          <w:noProof/>
        </w:rPr>
        <w:fldChar w:fldCharType="end"/>
      </w:r>
    </w:p>
    <w:p w:rsidR="00B52483" w:rsidRDefault="00B52483">
      <w:pPr>
        <w:pStyle w:val="TOC2"/>
        <w:tabs>
          <w:tab w:val="right" w:leader="dot" w:pos="9350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Scope</w:t>
      </w:r>
      <w:r>
        <w:rPr>
          <w:noProof/>
        </w:rPr>
        <w:tab/>
      </w:r>
      <w:r w:rsidR="00436B19">
        <w:rPr>
          <w:noProof/>
        </w:rPr>
        <w:fldChar w:fldCharType="begin"/>
      </w:r>
      <w:r>
        <w:rPr>
          <w:noProof/>
        </w:rPr>
        <w:instrText xml:space="preserve"> PAGEREF _Toc225740265 \h </w:instrText>
      </w:r>
      <w:r w:rsidR="00436B19">
        <w:rPr>
          <w:noProof/>
        </w:rPr>
      </w:r>
      <w:r w:rsidR="00436B19">
        <w:rPr>
          <w:noProof/>
        </w:rPr>
        <w:fldChar w:fldCharType="separate"/>
      </w:r>
      <w:r>
        <w:rPr>
          <w:noProof/>
        </w:rPr>
        <w:t>3</w:t>
      </w:r>
      <w:r w:rsidR="00436B19">
        <w:rPr>
          <w:noProof/>
        </w:rPr>
        <w:fldChar w:fldCharType="end"/>
      </w:r>
    </w:p>
    <w:p w:rsidR="00B52483" w:rsidRDefault="00B52483">
      <w:pPr>
        <w:pStyle w:val="TOC2"/>
        <w:tabs>
          <w:tab w:val="right" w:leader="dot" w:pos="9350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System Boot</w:t>
      </w:r>
      <w:r>
        <w:rPr>
          <w:noProof/>
        </w:rPr>
        <w:tab/>
      </w:r>
      <w:r w:rsidR="00436B19">
        <w:rPr>
          <w:noProof/>
        </w:rPr>
        <w:fldChar w:fldCharType="begin"/>
      </w:r>
      <w:r>
        <w:rPr>
          <w:noProof/>
        </w:rPr>
        <w:instrText xml:space="preserve"> PAGEREF _Toc225740266 \h </w:instrText>
      </w:r>
      <w:r w:rsidR="00436B19">
        <w:rPr>
          <w:noProof/>
        </w:rPr>
      </w:r>
      <w:r w:rsidR="00436B19">
        <w:rPr>
          <w:noProof/>
        </w:rPr>
        <w:fldChar w:fldCharType="separate"/>
      </w:r>
      <w:r>
        <w:rPr>
          <w:noProof/>
        </w:rPr>
        <w:t>3</w:t>
      </w:r>
      <w:r w:rsidR="00436B19">
        <w:rPr>
          <w:noProof/>
        </w:rPr>
        <w:fldChar w:fldCharType="end"/>
      </w:r>
    </w:p>
    <w:p w:rsidR="00B52483" w:rsidRDefault="00B52483">
      <w:pPr>
        <w:pStyle w:val="TOC2"/>
        <w:tabs>
          <w:tab w:val="right" w:leader="dot" w:pos="9350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Data Storage and Backup</w:t>
      </w:r>
      <w:r>
        <w:rPr>
          <w:noProof/>
        </w:rPr>
        <w:tab/>
      </w:r>
      <w:r w:rsidR="00436B19">
        <w:rPr>
          <w:noProof/>
        </w:rPr>
        <w:fldChar w:fldCharType="begin"/>
      </w:r>
      <w:r>
        <w:rPr>
          <w:noProof/>
        </w:rPr>
        <w:instrText xml:space="preserve"> PAGEREF _Toc225740267 \h </w:instrText>
      </w:r>
      <w:r w:rsidR="00436B19">
        <w:rPr>
          <w:noProof/>
        </w:rPr>
      </w:r>
      <w:r w:rsidR="00436B19">
        <w:rPr>
          <w:noProof/>
        </w:rPr>
        <w:fldChar w:fldCharType="separate"/>
      </w:r>
      <w:r>
        <w:rPr>
          <w:noProof/>
        </w:rPr>
        <w:t>3</w:t>
      </w:r>
      <w:r w:rsidR="00436B19">
        <w:rPr>
          <w:noProof/>
        </w:rPr>
        <w:fldChar w:fldCharType="end"/>
      </w:r>
    </w:p>
    <w:p w:rsidR="00B52483" w:rsidRDefault="00B52483">
      <w:pPr>
        <w:pStyle w:val="TOC2"/>
        <w:tabs>
          <w:tab w:val="right" w:leader="dot" w:pos="9350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Memory Protection</w:t>
      </w:r>
      <w:r>
        <w:rPr>
          <w:noProof/>
        </w:rPr>
        <w:tab/>
      </w:r>
      <w:r w:rsidR="00436B19">
        <w:rPr>
          <w:noProof/>
        </w:rPr>
        <w:fldChar w:fldCharType="begin"/>
      </w:r>
      <w:r>
        <w:rPr>
          <w:noProof/>
        </w:rPr>
        <w:instrText xml:space="preserve"> PAGEREF _Toc225740268 \h </w:instrText>
      </w:r>
      <w:r w:rsidR="00436B19">
        <w:rPr>
          <w:noProof/>
        </w:rPr>
      </w:r>
      <w:r w:rsidR="00436B19">
        <w:rPr>
          <w:noProof/>
        </w:rPr>
        <w:fldChar w:fldCharType="separate"/>
      </w:r>
      <w:r>
        <w:rPr>
          <w:noProof/>
        </w:rPr>
        <w:t>3</w:t>
      </w:r>
      <w:r w:rsidR="00436B19">
        <w:rPr>
          <w:noProof/>
        </w:rPr>
        <w:fldChar w:fldCharType="end"/>
      </w:r>
    </w:p>
    <w:p w:rsidR="00B52483" w:rsidRDefault="00B52483">
      <w:pPr>
        <w:pStyle w:val="TOC2"/>
        <w:tabs>
          <w:tab w:val="right" w:leader="dot" w:pos="9350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Network Security Controls</w:t>
      </w:r>
      <w:r>
        <w:rPr>
          <w:noProof/>
        </w:rPr>
        <w:tab/>
      </w:r>
      <w:r w:rsidR="00436B19">
        <w:rPr>
          <w:noProof/>
        </w:rPr>
        <w:fldChar w:fldCharType="begin"/>
      </w:r>
      <w:r>
        <w:rPr>
          <w:noProof/>
        </w:rPr>
        <w:instrText xml:space="preserve"> PAGEREF _Toc225740269 \h </w:instrText>
      </w:r>
      <w:r w:rsidR="00436B19">
        <w:rPr>
          <w:noProof/>
        </w:rPr>
      </w:r>
      <w:r w:rsidR="00436B19">
        <w:rPr>
          <w:noProof/>
        </w:rPr>
        <w:fldChar w:fldCharType="separate"/>
      </w:r>
      <w:r>
        <w:rPr>
          <w:noProof/>
        </w:rPr>
        <w:t>4</w:t>
      </w:r>
      <w:r w:rsidR="00436B19">
        <w:rPr>
          <w:noProof/>
        </w:rPr>
        <w:fldChar w:fldCharType="end"/>
      </w:r>
    </w:p>
    <w:p w:rsidR="00B52483" w:rsidRDefault="00B52483">
      <w:pPr>
        <w:pStyle w:val="TOC2"/>
        <w:tabs>
          <w:tab w:val="right" w:leader="dot" w:pos="9350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Physical Security Controls</w:t>
      </w:r>
      <w:r>
        <w:rPr>
          <w:noProof/>
        </w:rPr>
        <w:tab/>
      </w:r>
      <w:r w:rsidR="00436B19">
        <w:rPr>
          <w:noProof/>
        </w:rPr>
        <w:fldChar w:fldCharType="begin"/>
      </w:r>
      <w:r>
        <w:rPr>
          <w:noProof/>
        </w:rPr>
        <w:instrText xml:space="preserve"> PAGEREF _Toc225740270 \h </w:instrText>
      </w:r>
      <w:r w:rsidR="00436B19">
        <w:rPr>
          <w:noProof/>
        </w:rPr>
      </w:r>
      <w:r w:rsidR="00436B19">
        <w:rPr>
          <w:noProof/>
        </w:rPr>
        <w:fldChar w:fldCharType="separate"/>
      </w:r>
      <w:r>
        <w:rPr>
          <w:noProof/>
        </w:rPr>
        <w:t>4</w:t>
      </w:r>
      <w:r w:rsidR="00436B19">
        <w:rPr>
          <w:noProof/>
        </w:rPr>
        <w:fldChar w:fldCharType="end"/>
      </w:r>
    </w:p>
    <w:p w:rsidR="00B52483" w:rsidRDefault="00B52483">
      <w:pPr>
        <w:pStyle w:val="TOC2"/>
        <w:tabs>
          <w:tab w:val="right" w:leader="dot" w:pos="9350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Minimum Components</w:t>
      </w:r>
      <w:r>
        <w:rPr>
          <w:noProof/>
        </w:rPr>
        <w:tab/>
      </w:r>
      <w:r w:rsidR="00436B19">
        <w:rPr>
          <w:noProof/>
        </w:rPr>
        <w:fldChar w:fldCharType="begin"/>
      </w:r>
      <w:r>
        <w:rPr>
          <w:noProof/>
        </w:rPr>
        <w:instrText xml:space="preserve"> PAGEREF _Toc225740271 \h </w:instrText>
      </w:r>
      <w:r w:rsidR="00436B19">
        <w:rPr>
          <w:noProof/>
        </w:rPr>
      </w:r>
      <w:r w:rsidR="00436B19">
        <w:rPr>
          <w:noProof/>
        </w:rPr>
        <w:fldChar w:fldCharType="separate"/>
      </w:r>
      <w:r>
        <w:rPr>
          <w:noProof/>
        </w:rPr>
        <w:t>4</w:t>
      </w:r>
      <w:r w:rsidR="00436B19">
        <w:rPr>
          <w:noProof/>
        </w:rPr>
        <w:fldChar w:fldCharType="end"/>
      </w:r>
    </w:p>
    <w:p w:rsidR="00B52483" w:rsidRDefault="00B52483">
      <w:pPr>
        <w:pStyle w:val="TOC2"/>
        <w:tabs>
          <w:tab w:val="right" w:leader="dot" w:pos="9350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Restricted User Environment</w:t>
      </w:r>
      <w:r>
        <w:rPr>
          <w:noProof/>
        </w:rPr>
        <w:tab/>
      </w:r>
      <w:r w:rsidR="00436B19">
        <w:rPr>
          <w:noProof/>
        </w:rPr>
        <w:fldChar w:fldCharType="begin"/>
      </w:r>
      <w:r>
        <w:rPr>
          <w:noProof/>
        </w:rPr>
        <w:instrText xml:space="preserve"> PAGEREF _Toc225740272 \h </w:instrText>
      </w:r>
      <w:r w:rsidR="00436B19">
        <w:rPr>
          <w:noProof/>
        </w:rPr>
      </w:r>
      <w:r w:rsidR="00436B19">
        <w:rPr>
          <w:noProof/>
        </w:rPr>
        <w:fldChar w:fldCharType="separate"/>
      </w:r>
      <w:r>
        <w:rPr>
          <w:noProof/>
        </w:rPr>
        <w:t>4</w:t>
      </w:r>
      <w:r w:rsidR="00436B19">
        <w:rPr>
          <w:noProof/>
        </w:rPr>
        <w:fldChar w:fldCharType="end"/>
      </w:r>
    </w:p>
    <w:p w:rsidR="00B52483" w:rsidRDefault="00B52483">
      <w:pPr>
        <w:pStyle w:val="TOC2"/>
        <w:tabs>
          <w:tab w:val="right" w:leader="dot" w:pos="9350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User Logon</w:t>
      </w:r>
      <w:r>
        <w:rPr>
          <w:noProof/>
        </w:rPr>
        <w:tab/>
      </w:r>
      <w:r w:rsidR="00436B19">
        <w:rPr>
          <w:noProof/>
        </w:rPr>
        <w:fldChar w:fldCharType="begin"/>
      </w:r>
      <w:r>
        <w:rPr>
          <w:noProof/>
        </w:rPr>
        <w:instrText xml:space="preserve"> PAGEREF _Toc225740273 \h </w:instrText>
      </w:r>
      <w:r w:rsidR="00436B19">
        <w:rPr>
          <w:noProof/>
        </w:rPr>
      </w:r>
      <w:r w:rsidR="00436B19">
        <w:rPr>
          <w:noProof/>
        </w:rPr>
        <w:fldChar w:fldCharType="separate"/>
      </w:r>
      <w:r>
        <w:rPr>
          <w:noProof/>
        </w:rPr>
        <w:t>5</w:t>
      </w:r>
      <w:r w:rsidR="00436B19">
        <w:rPr>
          <w:noProof/>
        </w:rPr>
        <w:fldChar w:fldCharType="end"/>
      </w:r>
    </w:p>
    <w:p w:rsidR="00B52483" w:rsidRDefault="00B52483">
      <w:pPr>
        <w:pStyle w:val="TOC2"/>
        <w:tabs>
          <w:tab w:val="right" w:leader="dot" w:pos="9350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Event Logging</w:t>
      </w:r>
      <w:r>
        <w:rPr>
          <w:noProof/>
        </w:rPr>
        <w:tab/>
      </w:r>
      <w:r w:rsidR="00436B19">
        <w:rPr>
          <w:noProof/>
        </w:rPr>
        <w:fldChar w:fldCharType="begin"/>
      </w:r>
      <w:r>
        <w:rPr>
          <w:noProof/>
        </w:rPr>
        <w:instrText xml:space="preserve"> PAGEREF _Toc225740274 \h </w:instrText>
      </w:r>
      <w:r w:rsidR="00436B19">
        <w:rPr>
          <w:noProof/>
        </w:rPr>
      </w:r>
      <w:r w:rsidR="00436B19">
        <w:rPr>
          <w:noProof/>
        </w:rPr>
        <w:fldChar w:fldCharType="separate"/>
      </w:r>
      <w:r>
        <w:rPr>
          <w:noProof/>
        </w:rPr>
        <w:t>5</w:t>
      </w:r>
      <w:r w:rsidR="00436B19">
        <w:rPr>
          <w:noProof/>
        </w:rPr>
        <w:fldChar w:fldCharType="end"/>
      </w:r>
    </w:p>
    <w:p w:rsidR="00B52483" w:rsidRDefault="00B52483">
      <w:pPr>
        <w:pStyle w:val="TOC2"/>
        <w:tabs>
          <w:tab w:val="right" w:leader="dot" w:pos="9350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Review &amp; Revision</w:t>
      </w:r>
      <w:r>
        <w:rPr>
          <w:noProof/>
        </w:rPr>
        <w:tab/>
      </w:r>
      <w:r w:rsidR="00436B19">
        <w:rPr>
          <w:noProof/>
        </w:rPr>
        <w:fldChar w:fldCharType="begin"/>
      </w:r>
      <w:r>
        <w:rPr>
          <w:noProof/>
        </w:rPr>
        <w:instrText xml:space="preserve"> PAGEREF _Toc225740275 \h </w:instrText>
      </w:r>
      <w:r w:rsidR="00436B19">
        <w:rPr>
          <w:noProof/>
        </w:rPr>
      </w:r>
      <w:r w:rsidR="00436B19">
        <w:rPr>
          <w:noProof/>
        </w:rPr>
        <w:fldChar w:fldCharType="separate"/>
      </w:r>
      <w:r>
        <w:rPr>
          <w:noProof/>
        </w:rPr>
        <w:t>5</w:t>
      </w:r>
      <w:r w:rsidR="00436B19">
        <w:rPr>
          <w:noProof/>
        </w:rPr>
        <w:fldChar w:fldCharType="end"/>
      </w:r>
    </w:p>
    <w:p w:rsidR="00B52483" w:rsidRDefault="00B52483">
      <w:pPr>
        <w:pStyle w:val="TOC2"/>
        <w:tabs>
          <w:tab w:val="right" w:leader="dot" w:pos="9350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Enforcement</w:t>
      </w:r>
      <w:r>
        <w:rPr>
          <w:noProof/>
        </w:rPr>
        <w:tab/>
      </w:r>
      <w:r w:rsidR="00436B19">
        <w:rPr>
          <w:noProof/>
        </w:rPr>
        <w:fldChar w:fldCharType="begin"/>
      </w:r>
      <w:r>
        <w:rPr>
          <w:noProof/>
        </w:rPr>
        <w:instrText xml:space="preserve"> PAGEREF _Toc225740276 \h </w:instrText>
      </w:r>
      <w:r w:rsidR="00436B19">
        <w:rPr>
          <w:noProof/>
        </w:rPr>
      </w:r>
      <w:r w:rsidR="00436B19">
        <w:rPr>
          <w:noProof/>
        </w:rPr>
        <w:fldChar w:fldCharType="separate"/>
      </w:r>
      <w:r>
        <w:rPr>
          <w:noProof/>
        </w:rPr>
        <w:t>5</w:t>
      </w:r>
      <w:r w:rsidR="00436B19">
        <w:rPr>
          <w:noProof/>
        </w:rPr>
        <w:fldChar w:fldCharType="end"/>
      </w:r>
    </w:p>
    <w:p w:rsidR="00B52483" w:rsidRDefault="00B52483">
      <w:pPr>
        <w:pStyle w:val="TOC2"/>
        <w:tabs>
          <w:tab w:val="right" w:leader="dot" w:pos="9350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Exceptions</w:t>
      </w:r>
      <w:r>
        <w:rPr>
          <w:noProof/>
        </w:rPr>
        <w:tab/>
      </w:r>
      <w:r w:rsidR="00436B19">
        <w:rPr>
          <w:noProof/>
        </w:rPr>
        <w:fldChar w:fldCharType="begin"/>
      </w:r>
      <w:r>
        <w:rPr>
          <w:noProof/>
        </w:rPr>
        <w:instrText xml:space="preserve"> PAGEREF _Toc225740277 \h </w:instrText>
      </w:r>
      <w:r w:rsidR="00436B19">
        <w:rPr>
          <w:noProof/>
        </w:rPr>
      </w:r>
      <w:r w:rsidR="00436B19">
        <w:rPr>
          <w:noProof/>
        </w:rPr>
        <w:fldChar w:fldCharType="separate"/>
      </w:r>
      <w:r>
        <w:rPr>
          <w:noProof/>
        </w:rPr>
        <w:t>5</w:t>
      </w:r>
      <w:r w:rsidR="00436B19">
        <w:rPr>
          <w:noProof/>
        </w:rPr>
        <w:fldChar w:fldCharType="end"/>
      </w:r>
    </w:p>
    <w:p w:rsidR="0004390B" w:rsidRDefault="00436B19">
      <w:pPr>
        <w:pStyle w:val="Heading1"/>
        <w:rPr>
          <w:sz w:val="22"/>
        </w:rPr>
      </w:pPr>
      <w:r>
        <w:rPr>
          <w:b w:val="0"/>
          <w:caps/>
          <w:kern w:val="0"/>
          <w:sz w:val="22"/>
        </w:rPr>
        <w:fldChar w:fldCharType="end"/>
      </w:r>
    </w:p>
    <w:p w:rsidR="0004390B" w:rsidRDefault="0004390B" w:rsidP="009B03EA">
      <w:pPr>
        <w:pStyle w:val="Heading2"/>
        <w:pBdr>
          <w:bottom w:val="single" w:sz="6" w:space="1" w:color="auto"/>
        </w:pBdr>
      </w:pPr>
      <w:r>
        <w:br w:type="page"/>
      </w:r>
      <w:bookmarkStart w:id="2" w:name="_Toc15274706"/>
      <w:bookmarkStart w:id="3" w:name="_Toc225740264"/>
      <w:bookmarkEnd w:id="1"/>
      <w:r>
        <w:lastRenderedPageBreak/>
        <w:t>Purpose</w:t>
      </w:r>
      <w:bookmarkEnd w:id="2"/>
      <w:bookmarkEnd w:id="3"/>
    </w:p>
    <w:p w:rsidR="00150F29" w:rsidRDefault="00150F29" w:rsidP="00150F29">
      <w:pPr>
        <w:rPr>
          <w:rFonts w:ascii="Arial" w:hAnsi="Arial" w:cs="Arial"/>
        </w:rPr>
      </w:pPr>
      <w:bookmarkStart w:id="4" w:name="_Toc15274710"/>
      <w:bookmarkStart w:id="5" w:name="_Toc41902917"/>
      <w:bookmarkStart w:id="6" w:name="_Toc15274784"/>
      <w:r>
        <w:rPr>
          <w:rFonts w:ascii="Arial" w:hAnsi="Arial" w:cs="Arial"/>
        </w:rPr>
        <w:t>The purpose of th</w:t>
      </w:r>
      <w:r w:rsidR="00260ADF">
        <w:rPr>
          <w:rFonts w:ascii="Arial" w:hAnsi="Arial" w:cs="Arial"/>
        </w:rPr>
        <w:t>is document</w:t>
      </w:r>
      <w:r>
        <w:rPr>
          <w:rFonts w:ascii="Arial" w:hAnsi="Arial" w:cs="Arial"/>
        </w:rPr>
        <w:t xml:space="preserve"> is to list the specific security controls that are applied to </w:t>
      </w:r>
      <w:r w:rsidR="001F1FD4">
        <w:rPr>
          <w:rFonts w:ascii="Arial" w:hAnsi="Arial" w:cs="Arial"/>
        </w:rPr>
        <w:t>all</w:t>
      </w:r>
      <w:r w:rsidR="00F4342C">
        <w:rPr>
          <w:rFonts w:ascii="Arial" w:hAnsi="Arial" w:cs="Arial"/>
        </w:rPr>
        <w:t xml:space="preserve"> kiosks </w:t>
      </w:r>
      <w:r w:rsidR="001F1FD4">
        <w:rPr>
          <w:rFonts w:ascii="Arial" w:hAnsi="Arial" w:cs="Arial"/>
        </w:rPr>
        <w:t>at</w:t>
      </w:r>
      <w:r w:rsidR="004A5545">
        <w:rPr>
          <w:rFonts w:ascii="Arial" w:hAnsi="Arial" w:cs="Arial"/>
        </w:rPr>
        <w:t xml:space="preserve"> </w:t>
      </w:r>
      <w:r w:rsidR="004C4AB1">
        <w:rPr>
          <w:rFonts w:ascii="Arial" w:hAnsi="Arial" w:cs="Arial"/>
        </w:rPr>
        <w:t>ACME</w:t>
      </w:r>
      <w:r>
        <w:rPr>
          <w:rFonts w:ascii="Arial" w:hAnsi="Arial" w:cs="Arial"/>
        </w:rPr>
        <w:t>.</w:t>
      </w:r>
    </w:p>
    <w:p w:rsidR="0004390B" w:rsidRDefault="0004390B" w:rsidP="009B03EA">
      <w:pPr>
        <w:pStyle w:val="Heading2"/>
        <w:pBdr>
          <w:bottom w:val="single" w:sz="6" w:space="1" w:color="auto"/>
        </w:pBdr>
      </w:pPr>
      <w:bookmarkStart w:id="7" w:name="_Toc225740265"/>
      <w:r>
        <w:t>Scop</w:t>
      </w:r>
      <w:bookmarkStart w:id="8" w:name="_Toc15274711"/>
      <w:bookmarkEnd w:id="4"/>
      <w:r>
        <w:t>e</w:t>
      </w:r>
      <w:bookmarkEnd w:id="5"/>
      <w:bookmarkEnd w:id="7"/>
    </w:p>
    <w:p w:rsidR="00675CEA" w:rsidRDefault="00CB55AD" w:rsidP="00CB55AD">
      <w:pPr>
        <w:rPr>
          <w:rFonts w:ascii="Arial" w:hAnsi="Arial" w:cs="Arial"/>
        </w:rPr>
      </w:pPr>
      <w:bookmarkStart w:id="9" w:name="_Toc15274732"/>
      <w:bookmarkStart w:id="10" w:name="_Ref15437235"/>
      <w:bookmarkStart w:id="11" w:name="_Ref17529983"/>
      <w:bookmarkStart w:id="12" w:name="_Ref17529990"/>
      <w:bookmarkEnd w:id="8"/>
      <w:r>
        <w:rPr>
          <w:rFonts w:ascii="Arial" w:hAnsi="Arial" w:cs="Arial"/>
        </w:rPr>
        <w:t>This document applies to</w:t>
      </w:r>
      <w:r w:rsidR="001F1FD4">
        <w:rPr>
          <w:rFonts w:ascii="Arial" w:hAnsi="Arial" w:cs="Arial"/>
        </w:rPr>
        <w:t xml:space="preserve"> </w:t>
      </w:r>
      <w:r w:rsidR="00675CEA">
        <w:rPr>
          <w:rFonts w:ascii="Arial" w:hAnsi="Arial" w:cs="Arial"/>
        </w:rPr>
        <w:t xml:space="preserve">computer systems at </w:t>
      </w:r>
      <w:r w:rsidR="004C4AB1">
        <w:rPr>
          <w:rFonts w:ascii="Arial" w:hAnsi="Arial" w:cs="Arial"/>
        </w:rPr>
        <w:t>ACME</w:t>
      </w:r>
      <w:r w:rsidR="00675CEA">
        <w:rPr>
          <w:rFonts w:ascii="Arial" w:hAnsi="Arial" w:cs="Arial"/>
        </w:rPr>
        <w:t xml:space="preserve"> that meet all of the following conditions:</w:t>
      </w:r>
    </w:p>
    <w:p w:rsidR="00675CEA" w:rsidRDefault="00675CEA" w:rsidP="00CB55AD">
      <w:pPr>
        <w:rPr>
          <w:rFonts w:ascii="Arial" w:hAnsi="Arial" w:cs="Arial"/>
        </w:rPr>
      </w:pPr>
    </w:p>
    <w:p w:rsidR="00675CEA" w:rsidRDefault="00675CEA" w:rsidP="00675CEA">
      <w:pPr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061F5">
        <w:rPr>
          <w:rFonts w:ascii="Arial" w:hAnsi="Arial" w:cs="Arial"/>
        </w:rPr>
        <w:t xml:space="preserve">uns a single defined application </w:t>
      </w:r>
      <w:r>
        <w:rPr>
          <w:rFonts w:ascii="Arial" w:hAnsi="Arial" w:cs="Arial"/>
        </w:rPr>
        <w:t>(</w:t>
      </w:r>
      <w:r w:rsidR="009061F5">
        <w:rPr>
          <w:rFonts w:ascii="Arial" w:hAnsi="Arial" w:cs="Arial"/>
        </w:rPr>
        <w:t xml:space="preserve">or very </w:t>
      </w:r>
      <w:r w:rsidR="00866F38">
        <w:rPr>
          <w:rFonts w:ascii="Arial" w:hAnsi="Arial" w:cs="Arial"/>
        </w:rPr>
        <w:t>few</w:t>
      </w:r>
      <w:r>
        <w:rPr>
          <w:rFonts w:ascii="Arial" w:hAnsi="Arial" w:cs="Arial"/>
        </w:rPr>
        <w:t xml:space="preserve"> defined applications)</w:t>
      </w:r>
    </w:p>
    <w:p w:rsidR="00675CEA" w:rsidRDefault="00675CEA" w:rsidP="00675CEA">
      <w:pPr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Presents a limited end-user </w:t>
      </w:r>
      <w:r w:rsidR="00AA6643">
        <w:rPr>
          <w:rFonts w:ascii="Arial" w:hAnsi="Arial" w:cs="Arial"/>
        </w:rPr>
        <w:t>interface</w:t>
      </w:r>
      <w:r>
        <w:rPr>
          <w:rFonts w:ascii="Arial" w:hAnsi="Arial" w:cs="Arial"/>
        </w:rPr>
        <w:t xml:space="preserve"> and offers strictly limited functionality</w:t>
      </w:r>
    </w:p>
    <w:p w:rsidR="006C26E3" w:rsidRDefault="00675CEA" w:rsidP="00675CEA">
      <w:pPr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Is intended to</w:t>
      </w:r>
      <w:r w:rsidR="006C26E3">
        <w:rPr>
          <w:rFonts w:ascii="Arial" w:hAnsi="Arial" w:cs="Arial"/>
        </w:rPr>
        <w:t xml:space="preserve"> be used by</w:t>
      </w:r>
      <w:r>
        <w:rPr>
          <w:rFonts w:ascii="Arial" w:hAnsi="Arial" w:cs="Arial"/>
        </w:rPr>
        <w:t xml:space="preserve"> </w:t>
      </w:r>
      <w:r w:rsidR="006C26E3">
        <w:rPr>
          <w:rFonts w:ascii="Arial" w:hAnsi="Arial" w:cs="Arial"/>
        </w:rPr>
        <w:t>multiple individuals</w:t>
      </w:r>
    </w:p>
    <w:p w:rsidR="006C26E3" w:rsidRDefault="006C26E3" w:rsidP="006C26E3">
      <w:pPr>
        <w:rPr>
          <w:rFonts w:ascii="Arial" w:hAnsi="Arial" w:cs="Arial"/>
        </w:rPr>
      </w:pPr>
    </w:p>
    <w:p w:rsidR="009061F5" w:rsidRPr="006C26E3" w:rsidRDefault="006C26E3" w:rsidP="006C26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Depending upon the intended use of the particular kiosk system, kiosk users </w:t>
      </w:r>
      <w:r w:rsidR="00D856B8" w:rsidRPr="006C26E3">
        <w:rPr>
          <w:rFonts w:ascii="Arial" w:hAnsi="Arial" w:cs="Arial"/>
        </w:rPr>
        <w:t xml:space="preserve">can include </w:t>
      </w:r>
      <w:r>
        <w:rPr>
          <w:rFonts w:ascii="Arial" w:hAnsi="Arial" w:cs="Arial"/>
        </w:rPr>
        <w:t xml:space="preserve">any combination of </w:t>
      </w:r>
      <w:r w:rsidR="00D856B8" w:rsidRPr="006C26E3">
        <w:rPr>
          <w:rFonts w:ascii="Arial" w:hAnsi="Arial" w:cs="Arial"/>
        </w:rPr>
        <w:t>e</w:t>
      </w:r>
      <w:r w:rsidR="009061F5" w:rsidRPr="006C26E3">
        <w:rPr>
          <w:rFonts w:ascii="Arial" w:hAnsi="Arial" w:cs="Arial"/>
        </w:rPr>
        <w:t>mployees, cont</w:t>
      </w:r>
      <w:r w:rsidR="00675CEA" w:rsidRPr="006C26E3">
        <w:rPr>
          <w:rFonts w:ascii="Arial" w:hAnsi="Arial" w:cs="Arial"/>
        </w:rPr>
        <w:t xml:space="preserve">ractors, vendors, </w:t>
      </w:r>
      <w:r w:rsidRPr="006C26E3">
        <w:rPr>
          <w:rFonts w:ascii="Arial" w:hAnsi="Arial" w:cs="Arial"/>
        </w:rPr>
        <w:t>and</w:t>
      </w:r>
      <w:r w:rsidR="00675CEA" w:rsidRPr="006C26E3">
        <w:rPr>
          <w:rFonts w:ascii="Arial" w:hAnsi="Arial" w:cs="Arial"/>
        </w:rPr>
        <w:t xml:space="preserve"> customers</w:t>
      </w:r>
      <w:r>
        <w:rPr>
          <w:rFonts w:ascii="Arial" w:hAnsi="Arial" w:cs="Arial"/>
        </w:rPr>
        <w:t>.</w:t>
      </w:r>
    </w:p>
    <w:p w:rsidR="008F28C1" w:rsidRDefault="008F28C1" w:rsidP="00CB55AD">
      <w:pPr>
        <w:rPr>
          <w:rFonts w:ascii="Arial" w:hAnsi="Arial" w:cs="Arial"/>
        </w:rPr>
      </w:pPr>
    </w:p>
    <w:p w:rsidR="00866F38" w:rsidRDefault="00D856B8" w:rsidP="00CB55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Kiosks, if not managed exclusively by </w:t>
      </w:r>
      <w:r w:rsidR="004C4AB1">
        <w:rPr>
          <w:rFonts w:ascii="Arial" w:hAnsi="Arial" w:cs="Arial"/>
        </w:rPr>
        <w:t>ACME</w:t>
      </w:r>
      <w:r>
        <w:rPr>
          <w:rFonts w:ascii="Arial" w:hAnsi="Arial" w:cs="Arial"/>
        </w:rPr>
        <w:t xml:space="preserve"> IT, are </w:t>
      </w:r>
      <w:r w:rsidR="00866F38">
        <w:rPr>
          <w:rFonts w:ascii="Arial" w:hAnsi="Arial" w:cs="Arial"/>
        </w:rPr>
        <w:t>subject to</w:t>
      </w:r>
      <w:r w:rsidR="001613EB">
        <w:rPr>
          <w:rFonts w:ascii="Arial" w:hAnsi="Arial" w:cs="Arial"/>
        </w:rPr>
        <w:t xml:space="preserve"> this </w:t>
      </w:r>
      <w:r w:rsidR="00E2295B">
        <w:rPr>
          <w:rFonts w:ascii="Arial" w:hAnsi="Arial" w:cs="Arial"/>
        </w:rPr>
        <w:t>policy</w:t>
      </w:r>
      <w:r w:rsidR="001613EB">
        <w:rPr>
          <w:rFonts w:ascii="Arial" w:hAnsi="Arial" w:cs="Arial"/>
        </w:rPr>
        <w:t xml:space="preserve"> and</w:t>
      </w:r>
      <w:r w:rsidR="00866F38">
        <w:rPr>
          <w:rFonts w:ascii="Arial" w:hAnsi="Arial" w:cs="Arial"/>
        </w:rPr>
        <w:t xml:space="preserve"> the </w:t>
      </w:r>
      <w:r w:rsidR="00866F38" w:rsidRPr="00866F38">
        <w:rPr>
          <w:rFonts w:ascii="Arial" w:hAnsi="Arial" w:cs="Arial"/>
        </w:rPr>
        <w:t xml:space="preserve">“Third Party Managed Systems </w:t>
      </w:r>
      <w:r w:rsidR="00E2295B">
        <w:rPr>
          <w:rFonts w:ascii="Arial" w:hAnsi="Arial" w:cs="Arial"/>
        </w:rPr>
        <w:t>Policy</w:t>
      </w:r>
      <w:r>
        <w:rPr>
          <w:rFonts w:ascii="Arial" w:hAnsi="Arial" w:cs="Arial"/>
        </w:rPr>
        <w:t>.</w:t>
      </w:r>
      <w:r w:rsidR="00866F38" w:rsidRPr="00866F38">
        <w:rPr>
          <w:rFonts w:ascii="Arial" w:hAnsi="Arial" w:cs="Arial"/>
        </w:rPr>
        <w:t>”</w:t>
      </w:r>
    </w:p>
    <w:p w:rsidR="00866F38" w:rsidRDefault="00866F38" w:rsidP="00CB55AD">
      <w:pPr>
        <w:rPr>
          <w:rFonts w:ascii="Arial" w:hAnsi="Arial" w:cs="Arial"/>
        </w:rPr>
      </w:pPr>
    </w:p>
    <w:p w:rsidR="007A0B9E" w:rsidRDefault="007A0B9E" w:rsidP="007A0B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Windows XP, </w:t>
      </w:r>
      <w:r w:rsidR="006C26E3">
        <w:rPr>
          <w:rFonts w:ascii="Arial" w:hAnsi="Arial" w:cs="Arial"/>
        </w:rPr>
        <w:t>UNIX</w:t>
      </w:r>
      <w:r>
        <w:rPr>
          <w:rFonts w:ascii="Arial" w:hAnsi="Arial" w:cs="Arial"/>
        </w:rPr>
        <w:t xml:space="preserve">, or Linux based kiosk systems are subject to this </w:t>
      </w:r>
      <w:r w:rsidR="00E2295B">
        <w:rPr>
          <w:rFonts w:ascii="Arial" w:hAnsi="Arial" w:cs="Arial"/>
        </w:rPr>
        <w:t>policy</w:t>
      </w:r>
      <w:r>
        <w:rPr>
          <w:rFonts w:ascii="Arial" w:hAnsi="Arial" w:cs="Arial"/>
        </w:rPr>
        <w:t xml:space="preserve"> and their matching OS </w:t>
      </w:r>
      <w:r w:rsidR="00E2295B">
        <w:rPr>
          <w:rFonts w:ascii="Arial" w:hAnsi="Arial" w:cs="Arial"/>
        </w:rPr>
        <w:t>Policy</w:t>
      </w:r>
      <w:r>
        <w:rPr>
          <w:rFonts w:ascii="Arial" w:hAnsi="Arial" w:cs="Arial"/>
        </w:rPr>
        <w:t xml:space="preserve"> if they are managed entirely by </w:t>
      </w:r>
      <w:r w:rsidR="004C4AB1">
        <w:rPr>
          <w:rFonts w:ascii="Arial" w:hAnsi="Arial" w:cs="Arial"/>
        </w:rPr>
        <w:t>ACME</w:t>
      </w:r>
      <w:r>
        <w:rPr>
          <w:rFonts w:ascii="Arial" w:hAnsi="Arial" w:cs="Arial"/>
        </w:rPr>
        <w:t xml:space="preserve"> IT.</w:t>
      </w:r>
    </w:p>
    <w:p w:rsidR="007A0B9E" w:rsidRDefault="007A0B9E" w:rsidP="001F2B6F">
      <w:pPr>
        <w:rPr>
          <w:rFonts w:ascii="Arial" w:hAnsi="Arial" w:cs="Arial"/>
        </w:rPr>
      </w:pPr>
    </w:p>
    <w:p w:rsidR="00973262" w:rsidRDefault="001F2B6F" w:rsidP="001F2B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Windows XP </w:t>
      </w:r>
      <w:r w:rsidR="00854A44">
        <w:rPr>
          <w:rFonts w:ascii="Arial" w:hAnsi="Arial" w:cs="Arial"/>
        </w:rPr>
        <w:t>E</w:t>
      </w:r>
      <w:r w:rsidRPr="00B255F2">
        <w:rPr>
          <w:rFonts w:ascii="Arial" w:hAnsi="Arial" w:cs="Arial"/>
        </w:rPr>
        <w:t>mbedded</w:t>
      </w:r>
      <w:r w:rsidR="00D856B8">
        <w:rPr>
          <w:rFonts w:ascii="Arial" w:hAnsi="Arial" w:cs="Arial"/>
        </w:rPr>
        <w:t xml:space="preserve"> (</w:t>
      </w:r>
      <w:proofErr w:type="spellStart"/>
      <w:r w:rsidR="00D856B8">
        <w:rPr>
          <w:rFonts w:ascii="Arial" w:hAnsi="Arial" w:cs="Arial"/>
        </w:rPr>
        <w:t>XPe</w:t>
      </w:r>
      <w:proofErr w:type="spellEnd"/>
      <w:r w:rsidR="00D856B8">
        <w:rPr>
          <w:rFonts w:ascii="Arial" w:hAnsi="Arial" w:cs="Arial"/>
        </w:rPr>
        <w:t xml:space="preserve">) </w:t>
      </w:r>
      <w:r w:rsidR="00866F38">
        <w:rPr>
          <w:rFonts w:ascii="Arial" w:hAnsi="Arial" w:cs="Arial"/>
        </w:rPr>
        <w:t>based</w:t>
      </w:r>
      <w:r w:rsidR="00854A44">
        <w:rPr>
          <w:rFonts w:ascii="Arial" w:hAnsi="Arial" w:cs="Arial"/>
        </w:rPr>
        <w:t xml:space="preserve"> </w:t>
      </w:r>
      <w:r w:rsidR="00866F38">
        <w:rPr>
          <w:rFonts w:ascii="Arial" w:hAnsi="Arial" w:cs="Arial"/>
        </w:rPr>
        <w:t xml:space="preserve">kiosk </w:t>
      </w:r>
      <w:r>
        <w:rPr>
          <w:rFonts w:ascii="Arial" w:hAnsi="Arial" w:cs="Arial"/>
        </w:rPr>
        <w:t xml:space="preserve">systems </w:t>
      </w:r>
      <w:r w:rsidR="00866F38">
        <w:rPr>
          <w:rFonts w:ascii="Arial" w:hAnsi="Arial" w:cs="Arial"/>
        </w:rPr>
        <w:t xml:space="preserve">are subject to </w:t>
      </w:r>
      <w:r w:rsidR="00D856B8">
        <w:rPr>
          <w:rFonts w:ascii="Arial" w:hAnsi="Arial" w:cs="Arial"/>
        </w:rPr>
        <w:t xml:space="preserve">this </w:t>
      </w:r>
      <w:r w:rsidR="00E2295B">
        <w:rPr>
          <w:rFonts w:ascii="Arial" w:hAnsi="Arial" w:cs="Arial"/>
        </w:rPr>
        <w:t>policy</w:t>
      </w:r>
      <w:r w:rsidR="00D856B8">
        <w:rPr>
          <w:rFonts w:ascii="Arial" w:hAnsi="Arial" w:cs="Arial"/>
        </w:rPr>
        <w:t xml:space="preserve"> and the</w:t>
      </w:r>
      <w:r w:rsidR="00866F38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 xml:space="preserve">Windows XP Embedded </w:t>
      </w:r>
      <w:r w:rsidR="00E2295B">
        <w:rPr>
          <w:rFonts w:ascii="Arial" w:hAnsi="Arial" w:cs="Arial"/>
        </w:rPr>
        <w:t>Policy</w:t>
      </w:r>
      <w:r>
        <w:rPr>
          <w:rFonts w:ascii="Arial" w:hAnsi="Arial" w:cs="Arial"/>
        </w:rPr>
        <w:t>.</w:t>
      </w:r>
      <w:r w:rsidR="00866F38">
        <w:rPr>
          <w:rFonts w:ascii="Arial" w:hAnsi="Arial" w:cs="Arial"/>
        </w:rPr>
        <w:t>”</w:t>
      </w:r>
    </w:p>
    <w:p w:rsidR="007A0B9E" w:rsidRDefault="007A0B9E" w:rsidP="00CB55AD">
      <w:pPr>
        <w:rPr>
          <w:rFonts w:ascii="Arial" w:hAnsi="Arial" w:cs="Arial"/>
        </w:rPr>
      </w:pPr>
    </w:p>
    <w:p w:rsidR="00AA6643" w:rsidRDefault="004C4AB1" w:rsidP="00F4342C">
      <w:pPr>
        <w:rPr>
          <w:rFonts w:ascii="Arial" w:hAnsi="Arial" w:cs="Arial"/>
        </w:rPr>
      </w:pPr>
      <w:r>
        <w:rPr>
          <w:rFonts w:ascii="Arial" w:hAnsi="Arial" w:cs="Arial"/>
        </w:rPr>
        <w:t>ACME</w:t>
      </w:r>
      <w:r w:rsidR="009061F5">
        <w:rPr>
          <w:rFonts w:ascii="Arial" w:hAnsi="Arial" w:cs="Arial"/>
        </w:rPr>
        <w:t xml:space="preserve">’s retail POS 469x system and </w:t>
      </w:r>
      <w:r>
        <w:rPr>
          <w:rFonts w:ascii="Arial" w:hAnsi="Arial" w:cs="Arial"/>
        </w:rPr>
        <w:t>ACME</w:t>
      </w:r>
      <w:r w:rsidR="00AA6643">
        <w:rPr>
          <w:rFonts w:ascii="Arial" w:hAnsi="Arial" w:cs="Arial"/>
        </w:rPr>
        <w:t xml:space="preserve"> Fuel Systems </w:t>
      </w:r>
      <w:r w:rsidR="00F4342C">
        <w:rPr>
          <w:rFonts w:ascii="Arial" w:hAnsi="Arial" w:cs="Arial"/>
        </w:rPr>
        <w:t xml:space="preserve">are </w:t>
      </w:r>
      <w:r w:rsidR="00D856B8">
        <w:rPr>
          <w:rFonts w:ascii="Arial" w:hAnsi="Arial" w:cs="Arial"/>
        </w:rPr>
        <w:t>not in scope.</w:t>
      </w:r>
    </w:p>
    <w:p w:rsidR="006A6E03" w:rsidRDefault="006A6E03" w:rsidP="006A6E03">
      <w:pPr>
        <w:pStyle w:val="Heading2"/>
        <w:pBdr>
          <w:bottom w:val="single" w:sz="6" w:space="1" w:color="auto"/>
        </w:pBdr>
      </w:pPr>
      <w:bookmarkStart w:id="13" w:name="_Toc225740266"/>
      <w:r>
        <w:t>System Boot</w:t>
      </w:r>
      <w:bookmarkEnd w:id="13"/>
    </w:p>
    <w:p w:rsidR="0071502C" w:rsidRDefault="008202A5" w:rsidP="000752A1">
      <w:pPr>
        <w:numPr>
          <w:ilvl w:val="12"/>
          <w:numId w:val="0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The system must </w:t>
      </w:r>
      <w:r w:rsidR="006A6E03" w:rsidRPr="003123D0">
        <w:rPr>
          <w:rFonts w:ascii="Arial" w:hAnsi="Arial" w:cs="Arial"/>
          <w:noProof/>
        </w:rPr>
        <w:t>boot from a trusted source.</w:t>
      </w:r>
      <w:r w:rsidR="00F4342C">
        <w:rPr>
          <w:rFonts w:ascii="Arial" w:hAnsi="Arial" w:cs="Arial"/>
          <w:noProof/>
        </w:rPr>
        <w:t xml:space="preserve"> </w:t>
      </w:r>
      <w:r w:rsidR="000752A1">
        <w:rPr>
          <w:rFonts w:ascii="Arial" w:hAnsi="Arial" w:cs="Arial"/>
        </w:rPr>
        <w:t xml:space="preserve">Use </w:t>
      </w:r>
      <w:r w:rsidR="00B255F2">
        <w:rPr>
          <w:rFonts w:ascii="Arial" w:hAnsi="Arial" w:cs="Arial"/>
        </w:rPr>
        <w:t xml:space="preserve">strong controls </w:t>
      </w:r>
      <w:r w:rsidR="000752A1">
        <w:rPr>
          <w:rFonts w:ascii="Arial" w:hAnsi="Arial" w:cs="Arial"/>
        </w:rPr>
        <w:t>to</w:t>
      </w:r>
      <w:r w:rsidR="00B255F2">
        <w:rPr>
          <w:rFonts w:ascii="Arial" w:hAnsi="Arial" w:cs="Arial"/>
        </w:rPr>
        <w:t xml:space="preserve"> prevent an unauthorized individual from</w:t>
      </w:r>
      <w:r w:rsidR="00B255F2" w:rsidRPr="00C95FF9">
        <w:rPr>
          <w:rFonts w:ascii="Arial" w:hAnsi="Arial" w:cs="Arial"/>
        </w:rPr>
        <w:t xml:space="preserve"> </w:t>
      </w:r>
      <w:r w:rsidR="00F64165">
        <w:rPr>
          <w:rFonts w:ascii="Arial" w:hAnsi="Arial" w:cs="Arial"/>
        </w:rPr>
        <w:t xml:space="preserve">changing the boot device. </w:t>
      </w:r>
      <w:r w:rsidR="000752A1">
        <w:rPr>
          <w:rFonts w:ascii="Arial" w:hAnsi="Arial" w:cs="Arial"/>
        </w:rPr>
        <w:t xml:space="preserve">Use physical </w:t>
      </w:r>
      <w:r w:rsidR="00F64165">
        <w:rPr>
          <w:rFonts w:ascii="Arial" w:hAnsi="Arial" w:cs="Arial"/>
        </w:rPr>
        <w:t>or logical controls to prevent access to the BIOS and device ports.</w:t>
      </w:r>
      <w:r w:rsidR="00F4342C">
        <w:rPr>
          <w:rFonts w:ascii="Arial" w:hAnsi="Arial" w:cs="Arial"/>
        </w:rPr>
        <w:t xml:space="preserve"> </w:t>
      </w:r>
    </w:p>
    <w:p w:rsidR="000D08E8" w:rsidRDefault="000D08E8" w:rsidP="000D08E8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</w:rPr>
      </w:pPr>
    </w:p>
    <w:p w:rsidR="000D08E8" w:rsidRDefault="000D08E8" w:rsidP="000D08E8">
      <w:pPr>
        <w:rPr>
          <w:rFonts w:ascii="Arial" w:hAnsi="Arial" w:cs="Arial"/>
          <w:noProof/>
        </w:rPr>
      </w:pPr>
      <w:r w:rsidRPr="003123D0">
        <w:rPr>
          <w:rFonts w:ascii="Arial" w:hAnsi="Arial" w:cs="Arial"/>
        </w:rPr>
        <w:t xml:space="preserve">A reboot should </w:t>
      </w:r>
      <w:r>
        <w:rPr>
          <w:rFonts w:ascii="Arial" w:hAnsi="Arial" w:cs="Arial"/>
        </w:rPr>
        <w:t>automatically restore all configuration settings back to their normal operating parameters.</w:t>
      </w:r>
    </w:p>
    <w:p w:rsidR="00EA76F8" w:rsidRDefault="00EA76F8" w:rsidP="00EA76F8">
      <w:pPr>
        <w:pStyle w:val="Heading2"/>
        <w:pBdr>
          <w:bottom w:val="single" w:sz="6" w:space="1" w:color="auto"/>
        </w:pBdr>
      </w:pPr>
      <w:bookmarkStart w:id="14" w:name="_Toc225740267"/>
      <w:r>
        <w:t>Data Storage and Backup</w:t>
      </w:r>
      <w:bookmarkEnd w:id="14"/>
    </w:p>
    <w:p w:rsidR="002C3C88" w:rsidRPr="005122EA" w:rsidRDefault="002C3C88" w:rsidP="002C3C88">
      <w:pPr>
        <w:rPr>
          <w:rFonts w:ascii="Arial" w:hAnsi="Arial" w:cs="Arial"/>
          <w:noProof/>
        </w:rPr>
      </w:pPr>
      <w:r w:rsidRPr="005122EA">
        <w:rPr>
          <w:rFonts w:ascii="Arial" w:hAnsi="Arial" w:cs="Arial"/>
          <w:noProof/>
        </w:rPr>
        <w:t>Sy</w:t>
      </w:r>
      <w:r>
        <w:rPr>
          <w:rFonts w:ascii="Arial" w:hAnsi="Arial" w:cs="Arial"/>
          <w:noProof/>
        </w:rPr>
        <w:t>stems in scope may process, but should not store</w:t>
      </w:r>
      <w:r w:rsidRPr="005122EA">
        <w:rPr>
          <w:rFonts w:ascii="Arial" w:hAnsi="Arial" w:cs="Arial"/>
          <w:noProof/>
        </w:rPr>
        <w:t xml:space="preserve">, information that is classified as </w:t>
      </w:r>
      <w:r w:rsidR="004C4AB1">
        <w:rPr>
          <w:rFonts w:ascii="Arial" w:hAnsi="Arial" w:cs="Arial"/>
          <w:noProof/>
        </w:rPr>
        <w:t>ACME</w:t>
      </w:r>
      <w:r w:rsidRPr="005122EA">
        <w:rPr>
          <w:rFonts w:ascii="Arial" w:hAnsi="Arial" w:cs="Arial"/>
          <w:noProof/>
        </w:rPr>
        <w:t xml:space="preserve"> Confidential or </w:t>
      </w:r>
      <w:r w:rsidR="004C4AB1">
        <w:rPr>
          <w:rFonts w:ascii="Arial" w:hAnsi="Arial" w:cs="Arial"/>
          <w:noProof/>
        </w:rPr>
        <w:t>ACME</w:t>
      </w:r>
      <w:r w:rsidRPr="005122EA">
        <w:rPr>
          <w:rFonts w:ascii="Arial" w:hAnsi="Arial" w:cs="Arial"/>
          <w:noProof/>
        </w:rPr>
        <w:t xml:space="preserve"> Restricted.</w:t>
      </w:r>
      <w:r>
        <w:rPr>
          <w:rFonts w:ascii="Arial" w:hAnsi="Arial" w:cs="Arial"/>
          <w:noProof/>
        </w:rPr>
        <w:t xml:space="preserve"> </w:t>
      </w:r>
    </w:p>
    <w:p w:rsidR="0080498F" w:rsidRDefault="0080498F" w:rsidP="00EA76F8">
      <w:pPr>
        <w:rPr>
          <w:rFonts w:ascii="Arial" w:hAnsi="Arial" w:cs="Arial"/>
          <w:noProof/>
        </w:rPr>
      </w:pPr>
    </w:p>
    <w:p w:rsidR="00097051" w:rsidRPr="003123D0" w:rsidRDefault="000752A1" w:rsidP="00097051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t>Keep l</w:t>
      </w:r>
      <w:r w:rsidR="0080498F">
        <w:rPr>
          <w:rFonts w:ascii="Arial" w:hAnsi="Arial" w:cs="Arial"/>
          <w:noProof/>
        </w:rPr>
        <w:t>ocal d</w:t>
      </w:r>
      <w:r w:rsidR="00854A44">
        <w:rPr>
          <w:rFonts w:ascii="Arial" w:hAnsi="Arial" w:cs="Arial"/>
          <w:noProof/>
        </w:rPr>
        <w:t xml:space="preserve">ata storage on the device </w:t>
      </w:r>
      <w:r>
        <w:rPr>
          <w:rFonts w:ascii="Arial" w:hAnsi="Arial" w:cs="Arial"/>
          <w:noProof/>
        </w:rPr>
        <w:t>to</w:t>
      </w:r>
      <w:r w:rsidR="00854A44">
        <w:rPr>
          <w:rFonts w:ascii="Arial" w:hAnsi="Arial" w:cs="Arial"/>
          <w:noProof/>
        </w:rPr>
        <w:t xml:space="preserve"> a minimum. </w:t>
      </w:r>
      <w:r w:rsidR="0080498F">
        <w:rPr>
          <w:rFonts w:ascii="Arial" w:hAnsi="Arial" w:cs="Arial"/>
          <w:noProof/>
        </w:rPr>
        <w:t>Data</w:t>
      </w:r>
      <w:r w:rsidR="00EA76F8" w:rsidRPr="003123D0">
        <w:rPr>
          <w:rFonts w:ascii="Arial" w:hAnsi="Arial" w:cs="Arial"/>
          <w:noProof/>
        </w:rPr>
        <w:t xml:space="preserve"> </w:t>
      </w:r>
      <w:r w:rsidR="0080498F">
        <w:rPr>
          <w:rFonts w:ascii="Arial" w:hAnsi="Arial" w:cs="Arial"/>
          <w:noProof/>
        </w:rPr>
        <w:t>b</w:t>
      </w:r>
      <w:r w:rsidR="00EA76F8" w:rsidRPr="003123D0">
        <w:rPr>
          <w:rFonts w:ascii="Arial" w:hAnsi="Arial" w:cs="Arial"/>
          <w:noProof/>
        </w:rPr>
        <w:t>ackups are not recommended</w:t>
      </w:r>
      <w:r w:rsidR="00EA76F8">
        <w:rPr>
          <w:rFonts w:ascii="Arial" w:hAnsi="Arial" w:cs="Arial"/>
          <w:noProof/>
        </w:rPr>
        <w:t>.</w:t>
      </w:r>
      <w:r w:rsidR="0080498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Use s</w:t>
      </w:r>
      <w:r w:rsidR="00EA76F8">
        <w:rPr>
          <w:rFonts w:ascii="Arial" w:hAnsi="Arial" w:cs="Arial"/>
          <w:noProof/>
        </w:rPr>
        <w:t xml:space="preserve">ecure disk wiping processes </w:t>
      </w:r>
      <w:r w:rsidR="0080498F">
        <w:rPr>
          <w:rFonts w:ascii="Arial" w:hAnsi="Arial" w:cs="Arial"/>
          <w:noProof/>
        </w:rPr>
        <w:t xml:space="preserve">to </w:t>
      </w:r>
      <w:r>
        <w:rPr>
          <w:rFonts w:ascii="Arial" w:hAnsi="Arial" w:cs="Arial"/>
          <w:noProof/>
        </w:rPr>
        <w:t>erase</w:t>
      </w:r>
      <w:r w:rsidR="0080498F">
        <w:rPr>
          <w:rFonts w:ascii="Arial" w:hAnsi="Arial" w:cs="Arial"/>
          <w:noProof/>
        </w:rPr>
        <w:t xml:space="preserve"> any traces of</w:t>
      </w:r>
      <w:r w:rsidR="00EA76F8">
        <w:rPr>
          <w:rFonts w:ascii="Arial" w:hAnsi="Arial" w:cs="Arial"/>
          <w:noProof/>
        </w:rPr>
        <w:t xml:space="preserve"> Confidential or Restricted data</w:t>
      </w:r>
      <w:r w:rsidR="0080498F">
        <w:rPr>
          <w:rFonts w:ascii="Arial" w:hAnsi="Arial" w:cs="Arial"/>
          <w:noProof/>
        </w:rPr>
        <w:t xml:space="preserve"> that must momentarily pass through the system</w:t>
      </w:r>
      <w:r w:rsidR="00EA76F8">
        <w:rPr>
          <w:rFonts w:ascii="Arial" w:hAnsi="Arial" w:cs="Arial"/>
          <w:noProof/>
        </w:rPr>
        <w:t>.</w:t>
      </w:r>
      <w:r w:rsidR="00F4342C">
        <w:rPr>
          <w:rFonts w:ascii="Arial" w:hAnsi="Arial" w:cs="Arial"/>
          <w:noProof/>
        </w:rPr>
        <w:t xml:space="preserve"> </w:t>
      </w:r>
      <w:r w:rsidR="00097051">
        <w:rPr>
          <w:rFonts w:ascii="Arial" w:hAnsi="Arial" w:cs="Arial"/>
        </w:rPr>
        <w:t>F</w:t>
      </w:r>
      <w:r w:rsidR="00097051" w:rsidRPr="003123D0">
        <w:rPr>
          <w:rFonts w:ascii="Arial" w:hAnsi="Arial" w:cs="Arial"/>
        </w:rPr>
        <w:t xml:space="preserve">ormat all local storage with </w:t>
      </w:r>
      <w:r w:rsidR="00097051">
        <w:rPr>
          <w:rFonts w:ascii="Arial" w:hAnsi="Arial" w:cs="Arial"/>
        </w:rPr>
        <w:t xml:space="preserve">the most robust and most secure file system </w:t>
      </w:r>
      <w:r w:rsidR="002C3C88">
        <w:rPr>
          <w:rFonts w:ascii="Arial" w:hAnsi="Arial" w:cs="Arial"/>
        </w:rPr>
        <w:t xml:space="preserve">natively available </w:t>
      </w:r>
      <w:r w:rsidR="00097051">
        <w:rPr>
          <w:rFonts w:ascii="Arial" w:hAnsi="Arial" w:cs="Arial"/>
        </w:rPr>
        <w:t>(where technically feasible).</w:t>
      </w:r>
    </w:p>
    <w:p w:rsidR="00EA76F8" w:rsidRDefault="00EA76F8" w:rsidP="00EA76F8">
      <w:pPr>
        <w:rPr>
          <w:rFonts w:ascii="Arial" w:hAnsi="Arial" w:cs="Arial"/>
          <w:noProof/>
        </w:rPr>
      </w:pPr>
    </w:p>
    <w:p w:rsidR="00EA76F8" w:rsidRDefault="0080498F" w:rsidP="00EA76F8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Systems that, for operational reasons, </w:t>
      </w:r>
      <w:r w:rsidR="00EA76F8">
        <w:rPr>
          <w:rFonts w:ascii="Arial" w:hAnsi="Arial" w:cs="Arial"/>
          <w:noProof/>
        </w:rPr>
        <w:t>must</w:t>
      </w:r>
      <w:r w:rsidR="00854A44">
        <w:rPr>
          <w:rFonts w:ascii="Arial" w:hAnsi="Arial" w:cs="Arial"/>
          <w:noProof/>
        </w:rPr>
        <w:t xml:space="preserve"> </w:t>
      </w:r>
      <w:r w:rsidR="00EA76F8">
        <w:rPr>
          <w:rFonts w:ascii="Arial" w:hAnsi="Arial" w:cs="Arial"/>
          <w:noProof/>
        </w:rPr>
        <w:t xml:space="preserve">store Confidential or Restricted data </w:t>
      </w:r>
      <w:r w:rsidR="000752A1">
        <w:rPr>
          <w:rFonts w:ascii="Arial" w:hAnsi="Arial" w:cs="Arial"/>
          <w:noProof/>
        </w:rPr>
        <w:t xml:space="preserve">1.) will </w:t>
      </w:r>
      <w:r w:rsidR="00EA76F8">
        <w:rPr>
          <w:rFonts w:ascii="Arial" w:hAnsi="Arial" w:cs="Arial"/>
          <w:noProof/>
        </w:rPr>
        <w:t xml:space="preserve">require a formal signed exception from </w:t>
      </w:r>
      <w:r w:rsidR="004C4AB1">
        <w:rPr>
          <w:rFonts w:ascii="Arial" w:hAnsi="Arial" w:cs="Arial"/>
          <w:noProof/>
        </w:rPr>
        <w:t>ACME</w:t>
      </w:r>
      <w:r w:rsidR="00EA76F8">
        <w:rPr>
          <w:rFonts w:ascii="Arial" w:hAnsi="Arial" w:cs="Arial"/>
          <w:noProof/>
        </w:rPr>
        <w:t xml:space="preserve"> Information Security</w:t>
      </w:r>
      <w:r w:rsidR="000752A1">
        <w:rPr>
          <w:rFonts w:ascii="Arial" w:hAnsi="Arial" w:cs="Arial"/>
          <w:noProof/>
        </w:rPr>
        <w:t xml:space="preserve"> and 2.</w:t>
      </w:r>
      <w:r w:rsidR="006F4E22">
        <w:rPr>
          <w:rFonts w:ascii="Arial" w:hAnsi="Arial" w:cs="Arial"/>
          <w:noProof/>
        </w:rPr>
        <w:t>)</w:t>
      </w:r>
      <w:r w:rsidR="000752A1">
        <w:rPr>
          <w:rFonts w:ascii="Arial" w:hAnsi="Arial" w:cs="Arial"/>
          <w:noProof/>
        </w:rPr>
        <w:t xml:space="preserve"> </w:t>
      </w:r>
      <w:r w:rsidR="00EA76F8">
        <w:rPr>
          <w:rFonts w:ascii="Arial" w:hAnsi="Arial" w:cs="Arial"/>
          <w:noProof/>
        </w:rPr>
        <w:t xml:space="preserve">will be subjected to additional compensating security requirements provided by </w:t>
      </w:r>
      <w:r w:rsidR="004C4AB1">
        <w:rPr>
          <w:rFonts w:ascii="Arial" w:hAnsi="Arial" w:cs="Arial"/>
          <w:noProof/>
        </w:rPr>
        <w:t>ACME</w:t>
      </w:r>
      <w:r w:rsidR="00EA76F8">
        <w:rPr>
          <w:rFonts w:ascii="Arial" w:hAnsi="Arial" w:cs="Arial"/>
          <w:noProof/>
        </w:rPr>
        <w:t xml:space="preserve"> Information Security.</w:t>
      </w:r>
    </w:p>
    <w:p w:rsidR="002C3C88" w:rsidRDefault="002C3C88" w:rsidP="00EA76F8">
      <w:pPr>
        <w:rPr>
          <w:rFonts w:ascii="Arial" w:hAnsi="Arial" w:cs="Arial"/>
          <w:noProof/>
        </w:rPr>
      </w:pPr>
    </w:p>
    <w:p w:rsidR="002C3C88" w:rsidRDefault="002C3C88" w:rsidP="002C3C88">
      <w:pPr>
        <w:rPr>
          <w:rFonts w:ascii="Arial" w:hAnsi="Arial" w:cs="Arial"/>
          <w:noProof/>
        </w:rPr>
      </w:pPr>
      <w:proofErr w:type="gramStart"/>
      <w:r w:rsidRPr="005122EA">
        <w:rPr>
          <w:rFonts w:ascii="Arial" w:hAnsi="Arial" w:cs="Arial"/>
          <w:noProof/>
        </w:rPr>
        <w:t xml:space="preserve">Reference </w:t>
      </w:r>
      <w:r w:rsidR="004C4AB1">
        <w:rPr>
          <w:rFonts w:ascii="Arial" w:hAnsi="Arial" w:cs="Arial"/>
          <w:noProof/>
        </w:rPr>
        <w:t>ACME</w:t>
      </w:r>
      <w:r w:rsidRPr="005122EA">
        <w:rPr>
          <w:rFonts w:ascii="Arial" w:hAnsi="Arial" w:cs="Arial"/>
          <w:noProof/>
        </w:rPr>
        <w:t xml:space="preserve">’s </w:t>
      </w:r>
      <w:r w:rsidRPr="005122EA">
        <w:rPr>
          <w:rStyle w:val="toctext"/>
          <w:rFonts w:ascii="Arial" w:hAnsi="Arial" w:cs="Arial"/>
        </w:rPr>
        <w:t>Information Asset Management</w:t>
      </w:r>
      <w:r w:rsidRPr="005122EA">
        <w:rPr>
          <w:rFonts w:ascii="Arial" w:hAnsi="Arial" w:cs="Arial"/>
        </w:rPr>
        <w:t xml:space="preserve"> </w:t>
      </w:r>
      <w:r w:rsidR="00E2295B">
        <w:rPr>
          <w:rFonts w:ascii="Arial" w:hAnsi="Arial" w:cs="Arial"/>
        </w:rPr>
        <w:t>Policy</w:t>
      </w:r>
      <w:r w:rsidRPr="005122EA">
        <w:rPr>
          <w:rFonts w:ascii="Arial" w:hAnsi="Arial" w:cs="Arial"/>
        </w:rPr>
        <w:t xml:space="preserve"> for more information on </w:t>
      </w:r>
      <w:r w:rsidR="004C4AB1">
        <w:rPr>
          <w:rFonts w:ascii="Arial" w:hAnsi="Arial" w:cs="Arial"/>
        </w:rPr>
        <w:t>ACME</w:t>
      </w:r>
      <w:r w:rsidRPr="005122EA">
        <w:rPr>
          <w:rFonts w:ascii="Arial" w:hAnsi="Arial" w:cs="Arial"/>
        </w:rPr>
        <w:t>’s data classification.</w:t>
      </w:r>
      <w:proofErr w:type="gramEnd"/>
    </w:p>
    <w:p w:rsidR="002C3C88" w:rsidRDefault="002C3C88" w:rsidP="00EA76F8">
      <w:pPr>
        <w:rPr>
          <w:rFonts w:ascii="Arial" w:hAnsi="Arial" w:cs="Arial"/>
          <w:noProof/>
        </w:rPr>
      </w:pPr>
    </w:p>
    <w:p w:rsidR="006A6E03" w:rsidRDefault="006A6E03" w:rsidP="006A6E03">
      <w:pPr>
        <w:pStyle w:val="Heading2"/>
        <w:pBdr>
          <w:bottom w:val="single" w:sz="6" w:space="1" w:color="auto"/>
        </w:pBdr>
      </w:pPr>
      <w:bookmarkStart w:id="15" w:name="_Toc225740268"/>
      <w:r>
        <w:t>Memory Protection</w:t>
      </w:r>
      <w:bookmarkEnd w:id="15"/>
    </w:p>
    <w:p w:rsidR="000D08E8" w:rsidRDefault="000752A1" w:rsidP="000D08E8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Use m</w:t>
      </w:r>
      <w:r w:rsidR="000D08E8">
        <w:rPr>
          <w:rFonts w:ascii="Arial" w:hAnsi="Arial" w:cs="Arial"/>
          <w:noProof/>
        </w:rPr>
        <w:t xml:space="preserve">emory protection options that </w:t>
      </w:r>
      <w:r w:rsidR="000D08E8" w:rsidRPr="003123D0">
        <w:rPr>
          <w:rFonts w:ascii="Arial" w:hAnsi="Arial" w:cs="Arial"/>
        </w:rPr>
        <w:t>mark certain areas of memory as non-executable</w:t>
      </w:r>
      <w:r>
        <w:rPr>
          <w:rFonts w:ascii="Arial" w:hAnsi="Arial" w:cs="Arial"/>
          <w:noProof/>
        </w:rPr>
        <w:t xml:space="preserve"> </w:t>
      </w:r>
      <w:r w:rsidR="000D08E8">
        <w:rPr>
          <w:rFonts w:ascii="Arial" w:hAnsi="Arial" w:cs="Arial"/>
          <w:noProof/>
        </w:rPr>
        <w:t>(e.g.</w:t>
      </w:r>
      <w:r w:rsidR="000D08E8" w:rsidRPr="003123D0">
        <w:rPr>
          <w:rFonts w:ascii="Arial" w:hAnsi="Arial" w:cs="Arial"/>
          <w:noProof/>
        </w:rPr>
        <w:t xml:space="preserve"> </w:t>
      </w:r>
      <w:r w:rsidR="000D08E8">
        <w:rPr>
          <w:rFonts w:ascii="Arial" w:hAnsi="Arial" w:cs="Arial"/>
          <w:noProof/>
        </w:rPr>
        <w:t xml:space="preserve">stack overflow protection, buffer overflow protection, no-execute features) </w:t>
      </w:r>
      <w:r w:rsidR="00097051">
        <w:rPr>
          <w:rFonts w:ascii="Arial" w:hAnsi="Arial" w:cs="Arial"/>
          <w:noProof/>
        </w:rPr>
        <w:t>where technically feasible</w:t>
      </w:r>
      <w:r w:rsidR="000D08E8" w:rsidRPr="003123D0">
        <w:rPr>
          <w:rFonts w:ascii="Arial" w:hAnsi="Arial" w:cs="Arial"/>
          <w:noProof/>
        </w:rPr>
        <w:t>.</w:t>
      </w:r>
    </w:p>
    <w:p w:rsidR="000D08E8" w:rsidRDefault="000D08E8" w:rsidP="006A6E03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</w:rPr>
      </w:pPr>
    </w:p>
    <w:p w:rsidR="006A6E03" w:rsidRPr="003123D0" w:rsidRDefault="000D08E8" w:rsidP="006A6E03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t>The operating system and appliation must fail in a secure manner, meaning that the system integrity must be preserved during a software malfunction. Software malfunctions must not expose critical data such as payment information, passwords or encryption keys either through onscreen debugging information, log files, or memory dump files.</w:t>
      </w:r>
      <w:r w:rsidR="009E0ED0">
        <w:rPr>
          <w:rFonts w:ascii="Arial" w:hAnsi="Arial" w:cs="Arial"/>
        </w:rPr>
        <w:t xml:space="preserve"> </w:t>
      </w:r>
    </w:p>
    <w:p w:rsidR="00EA76F8" w:rsidRDefault="007558C8" w:rsidP="00EA76F8">
      <w:pPr>
        <w:pStyle w:val="Heading2"/>
        <w:pBdr>
          <w:bottom w:val="single" w:sz="6" w:space="1" w:color="auto"/>
        </w:pBdr>
      </w:pPr>
      <w:bookmarkStart w:id="16" w:name="_Toc225740269"/>
      <w:r>
        <w:t>Network Security Controls</w:t>
      </w:r>
      <w:bookmarkEnd w:id="16"/>
    </w:p>
    <w:p w:rsidR="000D08E8" w:rsidRDefault="00495826" w:rsidP="00EA76F8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Use a</w:t>
      </w:r>
      <w:r w:rsidR="00097051">
        <w:rPr>
          <w:rFonts w:ascii="Arial" w:hAnsi="Arial" w:cs="Arial"/>
          <w:noProof/>
        </w:rPr>
        <w:t xml:space="preserve"> </w:t>
      </w:r>
      <w:r w:rsidR="00EA76F8" w:rsidRPr="003123D0">
        <w:rPr>
          <w:rFonts w:ascii="Arial" w:hAnsi="Arial" w:cs="Arial"/>
          <w:noProof/>
        </w:rPr>
        <w:t>centrally managed</w:t>
      </w:r>
      <w:r w:rsidR="00097051">
        <w:rPr>
          <w:rFonts w:ascii="Arial" w:hAnsi="Arial" w:cs="Arial"/>
          <w:noProof/>
        </w:rPr>
        <w:t xml:space="preserve"> host firewall (where technically feasible)</w:t>
      </w:r>
      <w:r w:rsidR="00C42775">
        <w:rPr>
          <w:rFonts w:ascii="Arial" w:hAnsi="Arial" w:cs="Arial"/>
          <w:noProof/>
        </w:rPr>
        <w:t>.</w:t>
      </w:r>
      <w:r w:rsidR="00F4342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Disable, block, or remove all u</w:t>
      </w:r>
      <w:r w:rsidR="00C42775">
        <w:rPr>
          <w:rFonts w:ascii="Arial" w:hAnsi="Arial" w:cs="Arial"/>
          <w:noProof/>
        </w:rPr>
        <w:t xml:space="preserve">nused network ports </w:t>
      </w:r>
      <w:r w:rsidR="000D08E8">
        <w:rPr>
          <w:rFonts w:ascii="Arial" w:hAnsi="Arial" w:cs="Arial"/>
          <w:noProof/>
        </w:rPr>
        <w:t>and services</w:t>
      </w:r>
      <w:r w:rsidR="003A594D">
        <w:rPr>
          <w:rFonts w:ascii="Arial" w:hAnsi="Arial" w:cs="Arial"/>
          <w:noProof/>
        </w:rPr>
        <w:t xml:space="preserve"> (inbound and outbound)</w:t>
      </w:r>
      <w:r w:rsidR="002B792B">
        <w:rPr>
          <w:rFonts w:ascii="Arial" w:hAnsi="Arial" w:cs="Arial"/>
          <w:noProof/>
        </w:rPr>
        <w:t>.</w:t>
      </w:r>
    </w:p>
    <w:p w:rsidR="007354D4" w:rsidRDefault="007354D4" w:rsidP="00EA76F8">
      <w:pPr>
        <w:rPr>
          <w:rFonts w:ascii="Arial" w:hAnsi="Arial" w:cs="Arial"/>
          <w:noProof/>
        </w:rPr>
      </w:pPr>
    </w:p>
    <w:p w:rsidR="007354D4" w:rsidRDefault="007354D4" w:rsidP="007354D4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Systems in a </w:t>
      </w:r>
      <w:r>
        <w:rPr>
          <w:rFonts w:ascii="Arial" w:hAnsi="Arial" w:cs="Arial"/>
          <w:b/>
          <w:noProof/>
        </w:rPr>
        <w:t>retail facility</w:t>
      </w:r>
      <w:r>
        <w:rPr>
          <w:rFonts w:ascii="Arial" w:hAnsi="Arial" w:cs="Arial"/>
          <w:noProof/>
        </w:rPr>
        <w:t xml:space="preserve"> must follow VLAN assignment rules: </w:t>
      </w:r>
    </w:p>
    <w:p w:rsidR="007354D4" w:rsidRDefault="007354D4" w:rsidP="007354D4">
      <w:pPr>
        <w:numPr>
          <w:ilvl w:val="0"/>
          <w:numId w:val="50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Systems that are</w:t>
      </w:r>
      <w:r w:rsidRPr="0071502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managed </w:t>
      </w:r>
      <w:r>
        <w:rPr>
          <w:rFonts w:ascii="Arial" w:hAnsi="Arial" w:cs="Arial"/>
        </w:rPr>
        <w:t xml:space="preserve">exclusively by </w:t>
      </w:r>
      <w:r w:rsidR="004C4AB1">
        <w:rPr>
          <w:rFonts w:ascii="Arial" w:hAnsi="Arial" w:cs="Arial"/>
        </w:rPr>
        <w:t>ACME</w:t>
      </w:r>
      <w:r>
        <w:rPr>
          <w:rFonts w:ascii="Arial" w:hAnsi="Arial" w:cs="Arial"/>
        </w:rPr>
        <w:t xml:space="preserve"> IT or by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="004C4AB1">
        <w:rPr>
          <w:rFonts w:ascii="Arial" w:hAnsi="Arial" w:cs="Arial"/>
        </w:rPr>
        <w:t>ACME</w:t>
      </w:r>
      <w:r>
        <w:rPr>
          <w:rFonts w:ascii="Arial" w:hAnsi="Arial" w:cs="Arial"/>
        </w:rPr>
        <w:t xml:space="preserve"> subsidiary</w:t>
      </w:r>
      <w:r>
        <w:rPr>
          <w:rFonts w:ascii="Arial" w:hAnsi="Arial" w:cs="Arial"/>
          <w:noProof/>
        </w:rPr>
        <w:t xml:space="preserve"> and that do not </w:t>
      </w:r>
      <w:r w:rsidR="00A24495">
        <w:rPr>
          <w:rFonts w:ascii="Arial" w:hAnsi="Arial" w:cs="Arial"/>
          <w:noProof/>
        </w:rPr>
        <w:t xml:space="preserve">access or </w:t>
      </w:r>
      <w:r>
        <w:rPr>
          <w:rFonts w:ascii="Arial" w:hAnsi="Arial" w:cs="Arial"/>
          <w:noProof/>
        </w:rPr>
        <w:t xml:space="preserve">process payment or patient information </w:t>
      </w:r>
      <w:r w:rsidRPr="0071502C">
        <w:rPr>
          <w:rFonts w:ascii="Arial" w:hAnsi="Arial" w:cs="Arial"/>
          <w:noProof/>
        </w:rPr>
        <w:t>belong in store VLAN</w:t>
      </w:r>
      <w:r>
        <w:rPr>
          <w:rFonts w:ascii="Arial" w:hAnsi="Arial" w:cs="Arial"/>
          <w:noProof/>
        </w:rPr>
        <w:t xml:space="preserve"> </w:t>
      </w:r>
      <w:r w:rsidR="00EA463A">
        <w:rPr>
          <w:rFonts w:ascii="Arial" w:hAnsi="Arial" w:cs="Arial"/>
          <w:noProof/>
        </w:rPr>
        <w:t>212</w:t>
      </w:r>
      <w:r w:rsidRPr="0071502C">
        <w:rPr>
          <w:rFonts w:ascii="Arial" w:hAnsi="Arial" w:cs="Arial"/>
          <w:noProof/>
        </w:rPr>
        <w:t xml:space="preserve"> (</w:t>
      </w:r>
      <w:r w:rsidR="00EA463A">
        <w:rPr>
          <w:rFonts w:ascii="Arial" w:hAnsi="Arial" w:cs="Arial"/>
          <w:noProof/>
        </w:rPr>
        <w:t>Main</w:t>
      </w:r>
      <w:r w:rsidRPr="0071502C">
        <w:rPr>
          <w:rFonts w:ascii="Arial" w:hAnsi="Arial" w:cs="Arial"/>
          <w:noProof/>
        </w:rPr>
        <w:t xml:space="preserve"> Store VLAN).</w:t>
      </w:r>
    </w:p>
    <w:p w:rsidR="007354D4" w:rsidRDefault="007354D4" w:rsidP="007354D4">
      <w:pPr>
        <w:numPr>
          <w:ilvl w:val="0"/>
          <w:numId w:val="50"/>
        </w:numPr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Third Party Managed Systems that do not </w:t>
      </w:r>
      <w:r w:rsidR="00A24495">
        <w:rPr>
          <w:rFonts w:ascii="Arial" w:hAnsi="Arial" w:cs="Arial"/>
        </w:rPr>
        <w:t xml:space="preserve">access or </w:t>
      </w:r>
      <w:r>
        <w:rPr>
          <w:rFonts w:ascii="Arial" w:hAnsi="Arial" w:cs="Arial"/>
        </w:rPr>
        <w:t xml:space="preserve">process payment or patient information </w:t>
      </w:r>
      <w:r>
        <w:rPr>
          <w:rFonts w:ascii="Arial" w:hAnsi="Arial" w:cs="Arial"/>
          <w:noProof/>
        </w:rPr>
        <w:t xml:space="preserve">belong in store VLAN </w:t>
      </w:r>
      <w:r w:rsidR="00EA463A">
        <w:rPr>
          <w:rFonts w:ascii="Arial" w:hAnsi="Arial" w:cs="Arial"/>
          <w:noProof/>
        </w:rPr>
        <w:t>3</w:t>
      </w:r>
      <w:r>
        <w:rPr>
          <w:rFonts w:ascii="Arial" w:hAnsi="Arial" w:cs="Arial"/>
          <w:noProof/>
        </w:rPr>
        <w:t>6 (</w:t>
      </w:r>
      <w:r w:rsidR="00EA463A">
        <w:rPr>
          <w:rFonts w:ascii="Arial" w:hAnsi="Arial" w:cs="Arial"/>
          <w:noProof/>
        </w:rPr>
        <w:t xml:space="preserve">General </w:t>
      </w:r>
      <w:r>
        <w:rPr>
          <w:rFonts w:ascii="Arial" w:hAnsi="Arial" w:cs="Arial"/>
          <w:noProof/>
        </w:rPr>
        <w:t>Extranet VLAN).</w:t>
      </w:r>
    </w:p>
    <w:p w:rsidR="007354D4" w:rsidRDefault="007354D4" w:rsidP="007354D4">
      <w:pPr>
        <w:numPr>
          <w:ilvl w:val="0"/>
          <w:numId w:val="50"/>
        </w:numPr>
        <w:rPr>
          <w:rFonts w:ascii="Arial" w:hAnsi="Arial" w:cs="Arial"/>
          <w:noProof/>
        </w:rPr>
      </w:pPr>
      <w:r>
        <w:rPr>
          <w:rFonts w:ascii="Arial" w:hAnsi="Arial" w:cs="Arial"/>
        </w:rPr>
        <w:t>Systems</w:t>
      </w:r>
      <w:r>
        <w:rPr>
          <w:rFonts w:ascii="Arial" w:hAnsi="Arial" w:cs="Arial"/>
          <w:noProof/>
        </w:rPr>
        <w:t xml:space="preserve"> that </w:t>
      </w:r>
      <w:r w:rsidR="00A24495">
        <w:rPr>
          <w:rFonts w:ascii="Arial" w:hAnsi="Arial" w:cs="Arial"/>
          <w:noProof/>
        </w:rPr>
        <w:t xml:space="preserve">access or </w:t>
      </w:r>
      <w:r>
        <w:rPr>
          <w:rFonts w:ascii="Arial" w:hAnsi="Arial" w:cs="Arial"/>
          <w:noProof/>
        </w:rPr>
        <w:t xml:space="preserve">process payment or patient information will be highly scrutinized prior to VLAN assignment and will also be subjected to additional compensating security requirements provided by </w:t>
      </w:r>
      <w:r w:rsidR="004C4AB1">
        <w:rPr>
          <w:rFonts w:ascii="Arial" w:hAnsi="Arial" w:cs="Arial"/>
          <w:noProof/>
        </w:rPr>
        <w:t>ACME</w:t>
      </w:r>
      <w:r>
        <w:rPr>
          <w:rFonts w:ascii="Arial" w:hAnsi="Arial" w:cs="Arial"/>
          <w:noProof/>
        </w:rPr>
        <w:t xml:space="preserve"> Information Security.</w:t>
      </w:r>
    </w:p>
    <w:p w:rsidR="007354D4" w:rsidRDefault="007354D4" w:rsidP="00EA76F8">
      <w:pPr>
        <w:rPr>
          <w:rFonts w:ascii="Arial" w:hAnsi="Arial" w:cs="Arial"/>
          <w:noProof/>
        </w:rPr>
      </w:pPr>
    </w:p>
    <w:p w:rsidR="00237147" w:rsidRDefault="00237147" w:rsidP="00237147">
      <w:pPr>
        <w:pStyle w:val="Heading2"/>
        <w:pBdr>
          <w:bottom w:val="single" w:sz="6" w:space="1" w:color="auto"/>
        </w:pBdr>
      </w:pPr>
      <w:bookmarkStart w:id="17" w:name="_Toc225740270"/>
      <w:r>
        <w:t>Physical Security Controls</w:t>
      </w:r>
      <w:bookmarkEnd w:id="17"/>
    </w:p>
    <w:p w:rsidR="00C42775" w:rsidRPr="00950ED5" w:rsidRDefault="00495826" w:rsidP="00237147">
      <w:pPr>
        <w:rPr>
          <w:rFonts w:ascii="Arial" w:hAnsi="Arial" w:cs="Arial"/>
        </w:rPr>
      </w:pPr>
      <w:r>
        <w:rPr>
          <w:rFonts w:ascii="Arial" w:hAnsi="Arial" w:cs="Arial"/>
        </w:rPr>
        <w:t>Use p</w:t>
      </w:r>
      <w:r w:rsidR="00C42775" w:rsidRPr="00950ED5">
        <w:rPr>
          <w:rFonts w:ascii="Arial" w:hAnsi="Arial" w:cs="Arial"/>
        </w:rPr>
        <w:t xml:space="preserve">hysical security controls to </w:t>
      </w:r>
      <w:r w:rsidR="005841D1" w:rsidRPr="00950ED5">
        <w:rPr>
          <w:rFonts w:ascii="Arial" w:hAnsi="Arial" w:cs="Arial"/>
        </w:rPr>
        <w:t>prevent</w:t>
      </w:r>
      <w:r w:rsidR="00C42775" w:rsidRPr="00950ED5">
        <w:rPr>
          <w:rFonts w:ascii="Arial" w:hAnsi="Arial" w:cs="Arial"/>
        </w:rPr>
        <w:t xml:space="preserve"> unauthorized access to the device</w:t>
      </w:r>
      <w:r w:rsidR="005841D1" w:rsidRPr="00950ED5">
        <w:rPr>
          <w:rFonts w:ascii="Arial" w:hAnsi="Arial" w:cs="Arial"/>
        </w:rPr>
        <w:t xml:space="preserve"> and its storage media</w:t>
      </w:r>
      <w:r w:rsidR="00C42775" w:rsidRPr="00950ED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Protect p</w:t>
      </w:r>
      <w:r w:rsidR="00C42775" w:rsidRPr="00950ED5">
        <w:rPr>
          <w:rFonts w:ascii="Arial" w:hAnsi="Arial" w:cs="Arial"/>
        </w:rPr>
        <w:t xml:space="preserve">hysical device ports </w:t>
      </w:r>
      <w:r w:rsidR="005841D1" w:rsidRPr="00950ED5">
        <w:rPr>
          <w:rFonts w:ascii="Arial" w:hAnsi="Arial" w:cs="Arial"/>
        </w:rPr>
        <w:t xml:space="preserve">and connections </w:t>
      </w:r>
      <w:r w:rsidR="00C42775" w:rsidRPr="00950ED5">
        <w:rPr>
          <w:rFonts w:ascii="Arial" w:hAnsi="Arial" w:cs="Arial"/>
        </w:rPr>
        <w:t xml:space="preserve">(e.g. USB, PS2, </w:t>
      </w:r>
      <w:r w:rsidR="005841D1" w:rsidRPr="00950ED5">
        <w:rPr>
          <w:rFonts w:ascii="Arial" w:hAnsi="Arial" w:cs="Arial"/>
        </w:rPr>
        <w:t>s</w:t>
      </w:r>
      <w:r w:rsidR="00C42775" w:rsidRPr="00950ED5">
        <w:rPr>
          <w:rFonts w:ascii="Arial" w:hAnsi="Arial" w:cs="Arial"/>
        </w:rPr>
        <w:t xml:space="preserve">erial, </w:t>
      </w:r>
      <w:r w:rsidR="005841D1" w:rsidRPr="00950ED5">
        <w:rPr>
          <w:rFonts w:ascii="Arial" w:hAnsi="Arial" w:cs="Arial"/>
        </w:rPr>
        <w:t>p</w:t>
      </w:r>
      <w:r w:rsidR="00C42775" w:rsidRPr="00950ED5">
        <w:rPr>
          <w:rFonts w:ascii="Arial" w:hAnsi="Arial" w:cs="Arial"/>
        </w:rPr>
        <w:t xml:space="preserve">arallel, </w:t>
      </w:r>
      <w:r w:rsidR="00097051">
        <w:rPr>
          <w:rFonts w:ascii="Arial" w:hAnsi="Arial" w:cs="Arial"/>
        </w:rPr>
        <w:t>1394</w:t>
      </w:r>
      <w:r w:rsidR="00C42775" w:rsidRPr="00950ED5">
        <w:rPr>
          <w:rFonts w:ascii="Arial" w:hAnsi="Arial" w:cs="Arial"/>
        </w:rPr>
        <w:t xml:space="preserve">, </w:t>
      </w:r>
      <w:r w:rsidR="005841D1" w:rsidRPr="00950ED5">
        <w:rPr>
          <w:rFonts w:ascii="Arial" w:hAnsi="Arial" w:cs="Arial"/>
        </w:rPr>
        <w:t>f</w:t>
      </w:r>
      <w:r w:rsidR="00C42775" w:rsidRPr="00950ED5">
        <w:rPr>
          <w:rFonts w:ascii="Arial" w:hAnsi="Arial" w:cs="Arial"/>
        </w:rPr>
        <w:t xml:space="preserve">loppy, </w:t>
      </w:r>
      <w:r w:rsidR="005841D1" w:rsidRPr="00950ED5">
        <w:rPr>
          <w:rFonts w:ascii="Arial" w:hAnsi="Arial" w:cs="Arial"/>
        </w:rPr>
        <w:t xml:space="preserve">zip, </w:t>
      </w:r>
      <w:r w:rsidR="00C42775" w:rsidRPr="00950ED5">
        <w:rPr>
          <w:rFonts w:ascii="Arial" w:hAnsi="Arial" w:cs="Arial"/>
        </w:rPr>
        <w:t xml:space="preserve">CD-ROM, and others) </w:t>
      </w:r>
      <w:r w:rsidR="005841D1" w:rsidRPr="00950ED5">
        <w:rPr>
          <w:rFonts w:ascii="Arial" w:hAnsi="Arial" w:cs="Arial"/>
        </w:rPr>
        <w:t xml:space="preserve">from unauthorized access or manipulation. </w:t>
      </w:r>
      <w:r>
        <w:rPr>
          <w:rFonts w:ascii="Arial" w:hAnsi="Arial" w:cs="Arial"/>
        </w:rPr>
        <w:t>Disable u</w:t>
      </w:r>
      <w:r w:rsidR="005841D1" w:rsidRPr="00950ED5">
        <w:rPr>
          <w:rFonts w:ascii="Arial" w:hAnsi="Arial" w:cs="Arial"/>
        </w:rPr>
        <w:t xml:space="preserve">nused physical device ports </w:t>
      </w:r>
      <w:r>
        <w:rPr>
          <w:rFonts w:ascii="Arial" w:hAnsi="Arial" w:cs="Arial"/>
        </w:rPr>
        <w:t>(</w:t>
      </w:r>
      <w:r w:rsidR="005841D1" w:rsidRPr="00950ED5">
        <w:rPr>
          <w:rFonts w:ascii="Arial" w:hAnsi="Arial" w:cs="Arial"/>
        </w:rPr>
        <w:t>if technically feasible</w:t>
      </w:r>
      <w:r>
        <w:rPr>
          <w:rFonts w:ascii="Arial" w:hAnsi="Arial" w:cs="Arial"/>
        </w:rPr>
        <w:t>)</w:t>
      </w:r>
      <w:r w:rsidR="005841D1" w:rsidRPr="00950ED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Lock the </w:t>
      </w:r>
      <w:r w:rsidR="005841D1" w:rsidRPr="00950ED5">
        <w:rPr>
          <w:rFonts w:ascii="Arial" w:hAnsi="Arial" w:cs="Arial"/>
        </w:rPr>
        <w:t xml:space="preserve">entire unit including all peripherals inside a secured cabinet or box </w:t>
      </w:r>
      <w:r>
        <w:rPr>
          <w:rFonts w:ascii="Arial" w:hAnsi="Arial" w:cs="Arial"/>
        </w:rPr>
        <w:t xml:space="preserve">to </w:t>
      </w:r>
      <w:r w:rsidR="005841D1" w:rsidRPr="00950ED5">
        <w:rPr>
          <w:rFonts w:ascii="Arial" w:hAnsi="Arial" w:cs="Arial"/>
        </w:rPr>
        <w:t>prevent unauthorized access</w:t>
      </w:r>
      <w:r>
        <w:rPr>
          <w:rFonts w:ascii="Arial" w:hAnsi="Arial" w:cs="Arial"/>
        </w:rPr>
        <w:t xml:space="preserve"> (where physically possible)</w:t>
      </w:r>
      <w:r w:rsidR="005841D1" w:rsidRPr="00950ED5">
        <w:rPr>
          <w:rFonts w:ascii="Arial" w:hAnsi="Arial" w:cs="Arial"/>
        </w:rPr>
        <w:t>.</w:t>
      </w:r>
    </w:p>
    <w:p w:rsidR="00237147" w:rsidRPr="00950ED5" w:rsidRDefault="00237147" w:rsidP="00237147">
      <w:pPr>
        <w:rPr>
          <w:rFonts w:ascii="Arial" w:hAnsi="Arial" w:cs="Arial"/>
        </w:rPr>
      </w:pPr>
    </w:p>
    <w:p w:rsidR="005841D1" w:rsidRPr="00950ED5" w:rsidRDefault="00495826" w:rsidP="00237147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841D1" w:rsidRPr="00950ED5">
        <w:rPr>
          <w:rFonts w:ascii="Arial" w:hAnsi="Arial" w:cs="Arial"/>
        </w:rPr>
        <w:t xml:space="preserve">ublicly </w:t>
      </w:r>
      <w:r>
        <w:rPr>
          <w:rFonts w:ascii="Arial" w:hAnsi="Arial" w:cs="Arial"/>
        </w:rPr>
        <w:t>facing</w:t>
      </w:r>
      <w:r w:rsidR="005841D1" w:rsidRPr="00950ED5">
        <w:rPr>
          <w:rFonts w:ascii="Arial" w:hAnsi="Arial" w:cs="Arial"/>
        </w:rPr>
        <w:t xml:space="preserve"> systems that process </w:t>
      </w:r>
      <w:r w:rsidR="004C4AB1">
        <w:rPr>
          <w:rFonts w:ascii="Arial" w:hAnsi="Arial" w:cs="Arial"/>
        </w:rPr>
        <w:t>ACME</w:t>
      </w:r>
      <w:r w:rsidR="005841D1" w:rsidRPr="00950ED5">
        <w:rPr>
          <w:rFonts w:ascii="Arial" w:hAnsi="Arial" w:cs="Arial"/>
        </w:rPr>
        <w:t xml:space="preserve"> Confidential or </w:t>
      </w:r>
      <w:r w:rsidR="004C4AB1">
        <w:rPr>
          <w:rFonts w:ascii="Arial" w:hAnsi="Arial" w:cs="Arial"/>
        </w:rPr>
        <w:t>ACME</w:t>
      </w:r>
      <w:r>
        <w:rPr>
          <w:rFonts w:ascii="Arial" w:hAnsi="Arial" w:cs="Arial"/>
        </w:rPr>
        <w:t xml:space="preserve"> Restricted data must employ a strategy to minimize the risk of </w:t>
      </w:r>
      <w:r w:rsidR="00950ED5" w:rsidRPr="00950ED5">
        <w:rPr>
          <w:rFonts w:ascii="Arial" w:hAnsi="Arial" w:cs="Arial"/>
        </w:rPr>
        <w:t xml:space="preserve">unintentional disclosure through </w:t>
      </w:r>
      <w:r w:rsidR="005841D1" w:rsidRPr="00950ED5">
        <w:rPr>
          <w:rFonts w:ascii="Arial" w:hAnsi="Arial" w:cs="Arial"/>
        </w:rPr>
        <w:t>‘shoulder surfing’ and other direct observation techniques</w:t>
      </w:r>
      <w:r w:rsidR="00950ED5" w:rsidRPr="00950ED5">
        <w:rPr>
          <w:rFonts w:ascii="Arial" w:hAnsi="Arial" w:cs="Arial"/>
        </w:rPr>
        <w:t>.</w:t>
      </w:r>
    </w:p>
    <w:p w:rsidR="00EA76F8" w:rsidRDefault="00EA76F8" w:rsidP="00EA76F8">
      <w:pPr>
        <w:pStyle w:val="Heading2"/>
        <w:pBdr>
          <w:bottom w:val="single" w:sz="6" w:space="1" w:color="auto"/>
        </w:pBdr>
      </w:pPr>
      <w:bookmarkStart w:id="18" w:name="_Toc225740271"/>
      <w:r>
        <w:t>Minimum Components</w:t>
      </w:r>
      <w:bookmarkEnd w:id="18"/>
    </w:p>
    <w:p w:rsidR="00EA76F8" w:rsidRPr="003123D0" w:rsidRDefault="00495826" w:rsidP="00EA76F8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</w:t>
      </w:r>
      <w:r w:rsidR="00EA76F8" w:rsidRPr="003123D0">
        <w:rPr>
          <w:rFonts w:ascii="Arial" w:hAnsi="Arial" w:cs="Arial"/>
          <w:noProof/>
        </w:rPr>
        <w:t xml:space="preserve">liminate </w:t>
      </w:r>
      <w:r w:rsidR="00EA76F8">
        <w:rPr>
          <w:rFonts w:ascii="Arial" w:hAnsi="Arial" w:cs="Arial"/>
          <w:noProof/>
        </w:rPr>
        <w:t xml:space="preserve">all </w:t>
      </w:r>
      <w:r w:rsidR="00EA76F8" w:rsidRPr="003123D0">
        <w:rPr>
          <w:rFonts w:ascii="Arial" w:hAnsi="Arial" w:cs="Arial"/>
          <w:noProof/>
        </w:rPr>
        <w:t>unnecessary services.</w:t>
      </w:r>
      <w:r w:rsidR="009E0ED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E</w:t>
      </w:r>
      <w:r w:rsidR="00EA76F8" w:rsidRPr="003123D0">
        <w:rPr>
          <w:rFonts w:ascii="Arial" w:hAnsi="Arial" w:cs="Arial"/>
          <w:noProof/>
        </w:rPr>
        <w:t xml:space="preserve">nsure that the </w:t>
      </w:r>
      <w:r>
        <w:rPr>
          <w:rFonts w:ascii="Arial" w:hAnsi="Arial" w:cs="Arial"/>
          <w:noProof/>
        </w:rPr>
        <w:t xml:space="preserve">operating system and other </w:t>
      </w:r>
      <w:r w:rsidR="00950ED5">
        <w:rPr>
          <w:rFonts w:ascii="Arial" w:hAnsi="Arial" w:cs="Arial"/>
          <w:noProof/>
        </w:rPr>
        <w:t xml:space="preserve">software </w:t>
      </w:r>
      <w:r w:rsidR="00EA76F8" w:rsidRPr="003123D0">
        <w:rPr>
          <w:rFonts w:ascii="Arial" w:hAnsi="Arial" w:cs="Arial"/>
          <w:noProof/>
        </w:rPr>
        <w:t>contain only the necessary components.</w:t>
      </w:r>
    </w:p>
    <w:p w:rsidR="006A6E03" w:rsidRDefault="006A6E03" w:rsidP="006A6E03">
      <w:pPr>
        <w:pStyle w:val="Heading2"/>
        <w:pBdr>
          <w:bottom w:val="single" w:sz="6" w:space="1" w:color="auto"/>
        </w:pBdr>
      </w:pPr>
      <w:bookmarkStart w:id="19" w:name="_Toc225740272"/>
      <w:r>
        <w:t xml:space="preserve">Restricted User </w:t>
      </w:r>
      <w:r w:rsidR="007558C8">
        <w:t>Environment</w:t>
      </w:r>
      <w:bookmarkEnd w:id="19"/>
    </w:p>
    <w:p w:rsidR="007558C8" w:rsidRDefault="007558C8" w:rsidP="007558C8">
      <w:pPr>
        <w:pStyle w:val="Header"/>
        <w:numPr>
          <w:ilvl w:val="12"/>
          <w:numId w:val="0"/>
        </w:numPr>
        <w:rPr>
          <w:rFonts w:ascii="Arial" w:hAnsi="Arial" w:cs="Arial"/>
        </w:rPr>
      </w:pPr>
      <w:r w:rsidRPr="003123D0">
        <w:rPr>
          <w:rFonts w:ascii="Arial" w:hAnsi="Arial" w:cs="Arial"/>
        </w:rPr>
        <w:t xml:space="preserve">Users are not allowed to have administrative access to </w:t>
      </w:r>
      <w:r w:rsidR="00FD5DF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system</w:t>
      </w:r>
      <w:r w:rsidRPr="003123D0">
        <w:rPr>
          <w:rFonts w:ascii="Arial" w:hAnsi="Arial" w:cs="Arial"/>
        </w:rPr>
        <w:t>.</w:t>
      </w:r>
      <w:r w:rsidR="009E0ED0">
        <w:rPr>
          <w:rFonts w:ascii="Arial" w:hAnsi="Arial" w:cs="Arial"/>
        </w:rPr>
        <w:t xml:space="preserve"> </w:t>
      </w:r>
    </w:p>
    <w:p w:rsidR="007558C8" w:rsidRDefault="007558C8" w:rsidP="006A6E03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  <w:noProof/>
        </w:rPr>
      </w:pPr>
    </w:p>
    <w:p w:rsidR="00237147" w:rsidRDefault="002D6048" w:rsidP="00D5647A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The system </w:t>
      </w:r>
      <w:r w:rsidR="00FD5DFB">
        <w:rPr>
          <w:rFonts w:ascii="Arial" w:hAnsi="Arial" w:cs="Arial"/>
          <w:noProof/>
        </w:rPr>
        <w:t>must</w:t>
      </w:r>
      <w:r w:rsidR="006A6E03" w:rsidRPr="003123D0">
        <w:rPr>
          <w:rFonts w:ascii="Arial" w:hAnsi="Arial" w:cs="Arial"/>
          <w:noProof/>
        </w:rPr>
        <w:t xml:space="preserve"> present a severel</w:t>
      </w:r>
      <w:r w:rsidR="006A6E03">
        <w:rPr>
          <w:rFonts w:ascii="Arial" w:hAnsi="Arial" w:cs="Arial"/>
          <w:noProof/>
        </w:rPr>
        <w:t>y restricted user environment. Users can not exit to a desktop, command prompt, or any other administrative tool.</w:t>
      </w:r>
      <w:r w:rsidR="009E0ED0">
        <w:rPr>
          <w:rFonts w:ascii="Arial" w:hAnsi="Arial" w:cs="Arial"/>
          <w:noProof/>
        </w:rPr>
        <w:t xml:space="preserve"> </w:t>
      </w:r>
      <w:r w:rsidR="006A6E03" w:rsidRPr="003123D0">
        <w:rPr>
          <w:rFonts w:ascii="Arial" w:hAnsi="Arial" w:cs="Arial"/>
          <w:noProof/>
        </w:rPr>
        <w:t xml:space="preserve">All unnecessary components should be removed or hidden </w:t>
      </w:r>
      <w:r w:rsidR="00133259">
        <w:rPr>
          <w:rFonts w:ascii="Arial" w:hAnsi="Arial" w:cs="Arial"/>
          <w:noProof/>
        </w:rPr>
        <w:t xml:space="preserve">and restricted from use by </w:t>
      </w:r>
      <w:r w:rsidR="005122EA">
        <w:rPr>
          <w:rFonts w:ascii="Arial" w:hAnsi="Arial" w:cs="Arial"/>
          <w:noProof/>
        </w:rPr>
        <w:t>end</w:t>
      </w:r>
      <w:r w:rsidR="00133259">
        <w:rPr>
          <w:rFonts w:ascii="Arial" w:hAnsi="Arial" w:cs="Arial"/>
          <w:noProof/>
        </w:rPr>
        <w:t xml:space="preserve"> </w:t>
      </w:r>
      <w:r w:rsidR="006A6E03" w:rsidRPr="003123D0">
        <w:rPr>
          <w:rFonts w:ascii="Arial" w:hAnsi="Arial" w:cs="Arial"/>
          <w:noProof/>
        </w:rPr>
        <w:t>users.</w:t>
      </w:r>
      <w:r w:rsidR="00674AE6">
        <w:rPr>
          <w:rFonts w:ascii="Arial" w:hAnsi="Arial" w:cs="Arial"/>
          <w:noProof/>
        </w:rPr>
        <w:t xml:space="preserve"> </w:t>
      </w:r>
      <w:r w:rsidR="00D5647A">
        <w:rPr>
          <w:rFonts w:ascii="Arial" w:hAnsi="Arial" w:cs="Arial"/>
          <w:noProof/>
        </w:rPr>
        <w:t xml:space="preserve">All unnecessary </w:t>
      </w:r>
      <w:r w:rsidR="007558C8" w:rsidRPr="00C95FF9">
        <w:rPr>
          <w:rFonts w:ascii="Arial" w:hAnsi="Arial" w:cs="Arial"/>
        </w:rPr>
        <w:t xml:space="preserve">permissions </w:t>
      </w:r>
      <w:r w:rsidR="00D5647A">
        <w:rPr>
          <w:rFonts w:ascii="Arial" w:hAnsi="Arial" w:cs="Arial"/>
        </w:rPr>
        <w:t xml:space="preserve">must be removed from the user’s session. </w:t>
      </w:r>
    </w:p>
    <w:p w:rsidR="00D5647A" w:rsidRDefault="00D5647A" w:rsidP="00D5647A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</w:pPr>
    </w:p>
    <w:p w:rsidR="003A594D" w:rsidRDefault="00FD5DFB" w:rsidP="007E7C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not maintain </w:t>
      </w:r>
      <w:r w:rsidR="00237147" w:rsidRPr="00C95FF9">
        <w:rPr>
          <w:rFonts w:ascii="Arial" w:hAnsi="Arial" w:cs="Arial"/>
        </w:rPr>
        <w:t>persist</w:t>
      </w:r>
      <w:r>
        <w:rPr>
          <w:rFonts w:ascii="Arial" w:hAnsi="Arial" w:cs="Arial"/>
        </w:rPr>
        <w:t>ence</w:t>
      </w:r>
      <w:r w:rsidR="00237147" w:rsidRPr="00C95FF9">
        <w:rPr>
          <w:rFonts w:ascii="Arial" w:hAnsi="Arial" w:cs="Arial"/>
        </w:rPr>
        <w:t xml:space="preserve"> between user sessions.</w:t>
      </w:r>
      <w:r w:rsidR="009E0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When the user terminates or completes a session, the sc</w:t>
      </w:r>
      <w:r w:rsidR="00237147" w:rsidRPr="00C95FF9">
        <w:rPr>
          <w:rFonts w:ascii="Arial" w:hAnsi="Arial" w:cs="Arial"/>
        </w:rPr>
        <w:t xml:space="preserve">reen </w:t>
      </w:r>
      <w:r>
        <w:rPr>
          <w:rFonts w:ascii="Arial" w:hAnsi="Arial" w:cs="Arial"/>
        </w:rPr>
        <w:t xml:space="preserve">or display </w:t>
      </w:r>
      <w:r w:rsidR="00237147" w:rsidRPr="00C95FF9">
        <w:rPr>
          <w:rFonts w:ascii="Arial" w:hAnsi="Arial" w:cs="Arial"/>
        </w:rPr>
        <w:t xml:space="preserve">should </w:t>
      </w:r>
      <w:r>
        <w:rPr>
          <w:rFonts w:ascii="Arial" w:hAnsi="Arial" w:cs="Arial"/>
        </w:rPr>
        <w:t>refresh</w:t>
      </w:r>
      <w:r w:rsidR="00237147" w:rsidRPr="00C95FF9">
        <w:rPr>
          <w:rFonts w:ascii="Arial" w:hAnsi="Arial" w:cs="Arial"/>
        </w:rPr>
        <w:t xml:space="preserve"> and all data from</w:t>
      </w:r>
      <w:r w:rsidR="00D5647A">
        <w:rPr>
          <w:rFonts w:ascii="Arial" w:hAnsi="Arial" w:cs="Arial"/>
        </w:rPr>
        <w:t xml:space="preserve"> the</w:t>
      </w:r>
      <w:r w:rsidR="00237147" w:rsidRPr="00C95FF9">
        <w:rPr>
          <w:rFonts w:ascii="Arial" w:hAnsi="Arial" w:cs="Arial"/>
        </w:rPr>
        <w:t xml:space="preserve"> </w:t>
      </w:r>
      <w:r w:rsidR="00D5647A">
        <w:rPr>
          <w:rFonts w:ascii="Arial" w:hAnsi="Arial" w:cs="Arial"/>
        </w:rPr>
        <w:t>previous session should be erased</w:t>
      </w:r>
      <w:r w:rsidR="00237147" w:rsidRPr="00C95FF9">
        <w:rPr>
          <w:rFonts w:ascii="Arial" w:hAnsi="Arial" w:cs="Arial"/>
        </w:rPr>
        <w:t>.</w:t>
      </w:r>
      <w:r w:rsidR="009E0ED0">
        <w:rPr>
          <w:rFonts w:ascii="Arial" w:hAnsi="Arial" w:cs="Arial"/>
        </w:rPr>
        <w:t xml:space="preserve"> </w:t>
      </w:r>
      <w:r w:rsidR="00237147" w:rsidRPr="00C95FF9">
        <w:rPr>
          <w:rFonts w:ascii="Arial" w:hAnsi="Arial" w:cs="Arial"/>
        </w:rPr>
        <w:t xml:space="preserve">Users should be able to </w:t>
      </w:r>
      <w:r w:rsidR="00D5647A">
        <w:rPr>
          <w:rFonts w:ascii="Arial" w:hAnsi="Arial" w:cs="Arial"/>
        </w:rPr>
        <w:t xml:space="preserve">manually </w:t>
      </w:r>
      <w:r w:rsidR="00237147" w:rsidRPr="00C95FF9">
        <w:rPr>
          <w:rFonts w:ascii="Arial" w:hAnsi="Arial" w:cs="Arial"/>
        </w:rPr>
        <w:t xml:space="preserve">initiate a screen wipe or </w:t>
      </w:r>
      <w:r w:rsidR="00D5647A">
        <w:rPr>
          <w:rFonts w:ascii="Arial" w:hAnsi="Arial" w:cs="Arial"/>
        </w:rPr>
        <w:t xml:space="preserve">terminate their session </w:t>
      </w:r>
      <w:r w:rsidR="00237147" w:rsidRPr="00C95FF9">
        <w:rPr>
          <w:rFonts w:ascii="Arial" w:hAnsi="Arial" w:cs="Arial"/>
        </w:rPr>
        <w:t xml:space="preserve">so they feel confident </w:t>
      </w:r>
      <w:r>
        <w:rPr>
          <w:rFonts w:ascii="Arial" w:hAnsi="Arial" w:cs="Arial"/>
        </w:rPr>
        <w:t xml:space="preserve">about </w:t>
      </w:r>
      <w:r w:rsidR="00237147" w:rsidRPr="00C95FF9">
        <w:rPr>
          <w:rFonts w:ascii="Arial" w:hAnsi="Arial" w:cs="Arial"/>
        </w:rPr>
        <w:t>walking away from the kiosk.</w:t>
      </w:r>
      <w:r w:rsidR="00D5647A">
        <w:rPr>
          <w:rFonts w:ascii="Arial" w:hAnsi="Arial" w:cs="Arial"/>
        </w:rPr>
        <w:t xml:space="preserve"> </w:t>
      </w:r>
    </w:p>
    <w:p w:rsidR="003A594D" w:rsidRDefault="003A594D" w:rsidP="007E7C6E">
      <w:pPr>
        <w:rPr>
          <w:rFonts w:ascii="Arial" w:hAnsi="Arial" w:cs="Arial"/>
        </w:rPr>
      </w:pPr>
    </w:p>
    <w:p w:rsidR="002D6048" w:rsidRPr="00C95FF9" w:rsidRDefault="00D5647A" w:rsidP="007E7C6E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A594D">
        <w:rPr>
          <w:rFonts w:ascii="Arial" w:hAnsi="Arial" w:cs="Arial"/>
        </w:rPr>
        <w:t xml:space="preserve"> 10 minute inactivity </w:t>
      </w:r>
      <w:r>
        <w:rPr>
          <w:rFonts w:ascii="Arial" w:hAnsi="Arial" w:cs="Arial"/>
        </w:rPr>
        <w:t xml:space="preserve">timeout </w:t>
      </w:r>
      <w:r w:rsidR="003A594D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return the system to the start or welcome screen.</w:t>
      </w:r>
      <w:r w:rsidR="003A594D">
        <w:rPr>
          <w:rFonts w:ascii="Arial" w:hAnsi="Arial" w:cs="Arial"/>
        </w:rPr>
        <w:t xml:space="preserve"> All user initiated applications will be gracefully closed </w:t>
      </w:r>
      <w:r w:rsidR="00A65F42">
        <w:rPr>
          <w:rFonts w:ascii="Arial" w:hAnsi="Arial" w:cs="Arial"/>
        </w:rPr>
        <w:t>after this timeout</w:t>
      </w:r>
      <w:r w:rsidR="003A594D">
        <w:rPr>
          <w:rFonts w:ascii="Arial" w:hAnsi="Arial" w:cs="Arial"/>
        </w:rPr>
        <w:t>.</w:t>
      </w:r>
    </w:p>
    <w:p w:rsidR="006A6E03" w:rsidRDefault="006A6E03" w:rsidP="006A6E03">
      <w:pPr>
        <w:pStyle w:val="Heading2"/>
        <w:pBdr>
          <w:bottom w:val="single" w:sz="6" w:space="1" w:color="auto"/>
        </w:pBdr>
      </w:pPr>
      <w:bookmarkStart w:id="20" w:name="_Toc225740273"/>
      <w:r>
        <w:lastRenderedPageBreak/>
        <w:t>User Logon</w:t>
      </w:r>
      <w:bookmarkEnd w:id="20"/>
    </w:p>
    <w:p w:rsidR="009326F8" w:rsidRDefault="004F5133" w:rsidP="009326F8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  <w:noProof/>
        </w:rPr>
      </w:pPr>
      <w:r w:rsidRPr="00E11B96">
        <w:rPr>
          <w:rFonts w:ascii="Arial" w:hAnsi="Arial" w:cs="Arial"/>
          <w:noProof/>
        </w:rPr>
        <w:t xml:space="preserve">Authenticate the user (through the application </w:t>
      </w:r>
      <w:r w:rsidR="00E11B96" w:rsidRPr="00E11B96">
        <w:rPr>
          <w:rFonts w:ascii="Arial" w:hAnsi="Arial" w:cs="Arial"/>
          <w:noProof/>
        </w:rPr>
        <w:t>and/</w:t>
      </w:r>
      <w:r w:rsidRPr="00E11B96">
        <w:rPr>
          <w:rFonts w:ascii="Arial" w:hAnsi="Arial" w:cs="Arial"/>
          <w:noProof/>
        </w:rPr>
        <w:t xml:space="preserve">or the operating system) if the kiosk system allows the user to </w:t>
      </w:r>
      <w:r w:rsidR="00216F5E" w:rsidRPr="00E11B96">
        <w:rPr>
          <w:rFonts w:ascii="Arial" w:hAnsi="Arial" w:cs="Arial"/>
          <w:noProof/>
        </w:rPr>
        <w:t xml:space="preserve">access </w:t>
      </w:r>
      <w:r w:rsidR="006A6E03" w:rsidRPr="00E11B96">
        <w:rPr>
          <w:rFonts w:ascii="Arial" w:hAnsi="Arial" w:cs="Arial"/>
          <w:noProof/>
        </w:rPr>
        <w:t xml:space="preserve">informaton classified as </w:t>
      </w:r>
      <w:r w:rsidR="004C4AB1">
        <w:rPr>
          <w:rFonts w:ascii="Arial" w:hAnsi="Arial" w:cs="Arial"/>
          <w:noProof/>
        </w:rPr>
        <w:t>ACME</w:t>
      </w:r>
      <w:r w:rsidR="006A6E03" w:rsidRPr="00E11B96">
        <w:rPr>
          <w:rFonts w:ascii="Arial" w:hAnsi="Arial" w:cs="Arial"/>
          <w:noProof/>
        </w:rPr>
        <w:t xml:space="preserve"> Internal,</w:t>
      </w:r>
      <w:r w:rsidRPr="00E11B96">
        <w:rPr>
          <w:rFonts w:ascii="Arial" w:hAnsi="Arial" w:cs="Arial"/>
          <w:noProof/>
        </w:rPr>
        <w:t xml:space="preserve"> </w:t>
      </w:r>
      <w:r w:rsidR="004C4AB1">
        <w:rPr>
          <w:rFonts w:ascii="Arial" w:hAnsi="Arial" w:cs="Arial"/>
          <w:noProof/>
        </w:rPr>
        <w:t>ACME</w:t>
      </w:r>
      <w:r w:rsidR="00FD5DFB" w:rsidRPr="00E11B96">
        <w:rPr>
          <w:rFonts w:ascii="Arial" w:hAnsi="Arial" w:cs="Arial"/>
          <w:noProof/>
        </w:rPr>
        <w:t xml:space="preserve"> </w:t>
      </w:r>
      <w:r w:rsidR="006A6E03" w:rsidRPr="00E11B96">
        <w:rPr>
          <w:rFonts w:ascii="Arial" w:hAnsi="Arial" w:cs="Arial"/>
          <w:noProof/>
        </w:rPr>
        <w:t>Confidential,</w:t>
      </w:r>
      <w:r w:rsidR="00D5647A" w:rsidRPr="00E11B96">
        <w:rPr>
          <w:rFonts w:ascii="Arial" w:hAnsi="Arial" w:cs="Arial"/>
          <w:noProof/>
        </w:rPr>
        <w:t xml:space="preserve"> </w:t>
      </w:r>
      <w:r w:rsidR="006A6E03" w:rsidRPr="00E11B96">
        <w:rPr>
          <w:rFonts w:ascii="Arial" w:hAnsi="Arial" w:cs="Arial"/>
          <w:noProof/>
        </w:rPr>
        <w:t xml:space="preserve">or </w:t>
      </w:r>
      <w:r w:rsidR="004C4AB1">
        <w:rPr>
          <w:rFonts w:ascii="Arial" w:hAnsi="Arial" w:cs="Arial"/>
          <w:noProof/>
        </w:rPr>
        <w:t>ACME</w:t>
      </w:r>
      <w:r w:rsidR="00FD5DFB" w:rsidRPr="00E11B96">
        <w:rPr>
          <w:rFonts w:ascii="Arial" w:hAnsi="Arial" w:cs="Arial"/>
          <w:noProof/>
        </w:rPr>
        <w:t xml:space="preserve"> </w:t>
      </w:r>
      <w:r w:rsidRPr="00E11B96">
        <w:rPr>
          <w:rFonts w:ascii="Arial" w:hAnsi="Arial" w:cs="Arial"/>
          <w:noProof/>
        </w:rPr>
        <w:t>Restricted.</w:t>
      </w:r>
      <w:r w:rsidR="009326F8">
        <w:rPr>
          <w:rFonts w:ascii="Arial" w:hAnsi="Arial" w:cs="Arial"/>
          <w:noProof/>
        </w:rPr>
        <w:t xml:space="preserve"> Kiosks that only allow the user to submit their own information (e.g. name, payment information, phone, address) do not require authentication.</w:t>
      </w:r>
    </w:p>
    <w:p w:rsidR="006A6E03" w:rsidRDefault="003A78BD" w:rsidP="006A6E03">
      <w:pPr>
        <w:pStyle w:val="Heading2"/>
        <w:pBdr>
          <w:bottom w:val="single" w:sz="6" w:space="1" w:color="auto"/>
        </w:pBdr>
      </w:pPr>
      <w:bookmarkStart w:id="21" w:name="_Toc225740274"/>
      <w:r>
        <w:t>Event</w:t>
      </w:r>
      <w:r w:rsidR="006A6E03">
        <w:t xml:space="preserve"> Logging</w:t>
      </w:r>
      <w:bookmarkEnd w:id="21"/>
    </w:p>
    <w:p w:rsidR="006A6E03" w:rsidRDefault="00495826" w:rsidP="006A6E03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Forward o</w:t>
      </w:r>
      <w:r w:rsidR="006A6E03" w:rsidRPr="001D03C5">
        <w:rPr>
          <w:rFonts w:ascii="Arial" w:hAnsi="Arial" w:cs="Arial"/>
          <w:noProof/>
        </w:rPr>
        <w:t>perating system</w:t>
      </w:r>
      <w:r>
        <w:rPr>
          <w:rFonts w:ascii="Arial" w:hAnsi="Arial" w:cs="Arial"/>
          <w:noProof/>
        </w:rPr>
        <w:t xml:space="preserve"> log events </w:t>
      </w:r>
      <w:r w:rsidR="003A78BD">
        <w:rPr>
          <w:rFonts w:ascii="Arial" w:hAnsi="Arial" w:cs="Arial"/>
          <w:noProof/>
        </w:rPr>
        <w:t>(e.g. including access and authorization events)</w:t>
      </w:r>
      <w:r>
        <w:rPr>
          <w:rFonts w:ascii="Arial" w:hAnsi="Arial" w:cs="Arial"/>
          <w:noProof/>
        </w:rPr>
        <w:t>,</w:t>
      </w:r>
      <w:r w:rsidR="003A78BD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in real time, t</w:t>
      </w:r>
      <w:r w:rsidR="006A6E03" w:rsidRPr="001D03C5">
        <w:rPr>
          <w:rFonts w:ascii="Arial" w:hAnsi="Arial" w:cs="Arial"/>
          <w:noProof/>
        </w:rPr>
        <w:t xml:space="preserve">o </w:t>
      </w:r>
      <w:r w:rsidR="004C4AB1">
        <w:rPr>
          <w:rFonts w:ascii="Arial" w:hAnsi="Arial" w:cs="Arial"/>
          <w:noProof/>
        </w:rPr>
        <w:t>ACME</w:t>
      </w:r>
      <w:r w:rsidR="006A6E03" w:rsidRPr="001D03C5">
        <w:rPr>
          <w:rFonts w:ascii="Arial" w:hAnsi="Arial" w:cs="Arial"/>
          <w:noProof/>
        </w:rPr>
        <w:t xml:space="preserve">’s </w:t>
      </w:r>
      <w:r w:rsidR="003A78BD">
        <w:rPr>
          <w:rFonts w:ascii="Arial" w:hAnsi="Arial" w:cs="Arial"/>
          <w:noProof/>
        </w:rPr>
        <w:t>central logging infrastructure</w:t>
      </w:r>
      <w:r>
        <w:rPr>
          <w:rFonts w:ascii="Arial" w:hAnsi="Arial" w:cs="Arial"/>
          <w:noProof/>
        </w:rPr>
        <w:t xml:space="preserve"> (if technicaly feasible)</w:t>
      </w:r>
      <w:r w:rsidR="003A78BD">
        <w:rPr>
          <w:rFonts w:ascii="Arial" w:hAnsi="Arial" w:cs="Arial"/>
          <w:noProof/>
        </w:rPr>
        <w:t>.</w:t>
      </w:r>
    </w:p>
    <w:p w:rsidR="003A78BD" w:rsidRDefault="003A78BD" w:rsidP="006A6E03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  <w:noProof/>
        </w:rPr>
      </w:pPr>
    </w:p>
    <w:p w:rsidR="003A78BD" w:rsidRPr="001D03C5" w:rsidRDefault="00495826" w:rsidP="003A78BD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Forward</w:t>
      </w:r>
      <w:r w:rsidR="00F4342C">
        <w:rPr>
          <w:rFonts w:ascii="Arial" w:hAnsi="Arial" w:cs="Arial"/>
          <w:noProof/>
        </w:rPr>
        <w:t xml:space="preserve"> </w:t>
      </w:r>
      <w:r w:rsidR="003A78BD">
        <w:rPr>
          <w:rFonts w:ascii="Arial" w:hAnsi="Arial" w:cs="Arial"/>
          <w:noProof/>
        </w:rPr>
        <w:t>application log events (e.g. access and authorization events)</w:t>
      </w:r>
      <w:r>
        <w:rPr>
          <w:rFonts w:ascii="Arial" w:hAnsi="Arial" w:cs="Arial"/>
          <w:noProof/>
        </w:rPr>
        <w:t>, in real time,</w:t>
      </w:r>
      <w:r w:rsidR="003A78BD">
        <w:rPr>
          <w:rFonts w:ascii="Arial" w:hAnsi="Arial" w:cs="Arial"/>
          <w:noProof/>
        </w:rPr>
        <w:t xml:space="preserve"> </w:t>
      </w:r>
      <w:r w:rsidR="003A78BD" w:rsidRPr="001D03C5">
        <w:rPr>
          <w:rFonts w:ascii="Arial" w:hAnsi="Arial" w:cs="Arial"/>
          <w:noProof/>
        </w:rPr>
        <w:t xml:space="preserve">to </w:t>
      </w:r>
      <w:r w:rsidR="004C4AB1">
        <w:rPr>
          <w:rFonts w:ascii="Arial" w:hAnsi="Arial" w:cs="Arial"/>
          <w:noProof/>
        </w:rPr>
        <w:t>ACME</w:t>
      </w:r>
      <w:r w:rsidR="003A78BD" w:rsidRPr="001D03C5">
        <w:rPr>
          <w:rFonts w:ascii="Arial" w:hAnsi="Arial" w:cs="Arial"/>
          <w:noProof/>
        </w:rPr>
        <w:t xml:space="preserve">’s </w:t>
      </w:r>
      <w:r w:rsidR="003A78BD">
        <w:rPr>
          <w:rFonts w:ascii="Arial" w:hAnsi="Arial" w:cs="Arial"/>
          <w:noProof/>
        </w:rPr>
        <w:t>central logging infrastructure</w:t>
      </w:r>
      <w:r>
        <w:rPr>
          <w:rFonts w:ascii="Arial" w:hAnsi="Arial" w:cs="Arial"/>
          <w:noProof/>
        </w:rPr>
        <w:t xml:space="preserve"> (if technically feasible)</w:t>
      </w:r>
      <w:r w:rsidR="003A78BD">
        <w:rPr>
          <w:rFonts w:ascii="Arial" w:hAnsi="Arial" w:cs="Arial"/>
          <w:noProof/>
        </w:rPr>
        <w:t>.</w:t>
      </w:r>
    </w:p>
    <w:p w:rsidR="003A78BD" w:rsidRDefault="003A78BD" w:rsidP="006A6E03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  <w:noProof/>
        </w:rPr>
      </w:pPr>
    </w:p>
    <w:p w:rsidR="006A6E03" w:rsidRDefault="00E27420" w:rsidP="006A6E03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</w:t>
      </w:r>
      <w:r w:rsidR="006A6E03" w:rsidRPr="001D03C5">
        <w:rPr>
          <w:rFonts w:ascii="Arial" w:hAnsi="Arial" w:cs="Arial"/>
          <w:noProof/>
        </w:rPr>
        <w:t xml:space="preserve">og </w:t>
      </w:r>
      <w:r w:rsidR="007558C8">
        <w:rPr>
          <w:rFonts w:ascii="Arial" w:hAnsi="Arial" w:cs="Arial"/>
          <w:noProof/>
        </w:rPr>
        <w:t xml:space="preserve">the </w:t>
      </w:r>
      <w:r w:rsidR="006A6E03" w:rsidRPr="001D03C5">
        <w:rPr>
          <w:rFonts w:ascii="Arial" w:hAnsi="Arial" w:cs="Arial"/>
          <w:noProof/>
        </w:rPr>
        <w:t xml:space="preserve">connection and disconnection </w:t>
      </w:r>
      <w:r w:rsidR="007558C8">
        <w:rPr>
          <w:rFonts w:ascii="Arial" w:hAnsi="Arial" w:cs="Arial"/>
          <w:noProof/>
        </w:rPr>
        <w:t xml:space="preserve">of keyboards and USB storage devices </w:t>
      </w:r>
      <w:r w:rsidR="001320B8">
        <w:rPr>
          <w:rFonts w:ascii="Arial" w:hAnsi="Arial" w:cs="Arial"/>
          <w:noProof/>
        </w:rPr>
        <w:t>(where technically feasible)</w:t>
      </w:r>
      <w:r w:rsidR="006A6E03" w:rsidRPr="001D03C5">
        <w:rPr>
          <w:rFonts w:ascii="Arial" w:hAnsi="Arial" w:cs="Arial"/>
          <w:noProof/>
        </w:rPr>
        <w:t>.</w:t>
      </w:r>
    </w:p>
    <w:p w:rsidR="009326F8" w:rsidRPr="001D03C5" w:rsidRDefault="009326F8" w:rsidP="006A6E03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  <w:noProof/>
        </w:rPr>
      </w:pPr>
    </w:p>
    <w:p w:rsidR="009326F8" w:rsidRPr="001D03C5" w:rsidRDefault="009326F8" w:rsidP="009326F8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Systems are exempt from logging requirements if they </w:t>
      </w:r>
      <w:r w:rsidRPr="001D03C5">
        <w:rPr>
          <w:rFonts w:ascii="Arial" w:hAnsi="Arial" w:cs="Arial"/>
          <w:noProof/>
        </w:rPr>
        <w:t xml:space="preserve">1.) do not connect to </w:t>
      </w:r>
      <w:r w:rsidR="004C4AB1">
        <w:rPr>
          <w:rFonts w:ascii="Arial" w:hAnsi="Arial" w:cs="Arial"/>
          <w:noProof/>
        </w:rPr>
        <w:t>ACME</w:t>
      </w:r>
      <w:r w:rsidRPr="001D03C5">
        <w:rPr>
          <w:rFonts w:ascii="Arial" w:hAnsi="Arial" w:cs="Arial"/>
          <w:noProof/>
        </w:rPr>
        <w:t>’s network and</w:t>
      </w:r>
      <w:r>
        <w:rPr>
          <w:rFonts w:ascii="Arial" w:hAnsi="Arial" w:cs="Arial"/>
          <w:noProof/>
        </w:rPr>
        <w:t xml:space="preserve"> </w:t>
      </w:r>
      <w:r w:rsidRPr="001D03C5">
        <w:rPr>
          <w:rFonts w:ascii="Arial" w:hAnsi="Arial" w:cs="Arial"/>
          <w:noProof/>
        </w:rPr>
        <w:t>2.) only process information tha</w:t>
      </w:r>
      <w:r>
        <w:rPr>
          <w:rFonts w:ascii="Arial" w:hAnsi="Arial" w:cs="Arial"/>
          <w:noProof/>
        </w:rPr>
        <w:t>t is classified as Public.</w:t>
      </w:r>
    </w:p>
    <w:p w:rsidR="006A6E03" w:rsidRPr="001D03C5" w:rsidRDefault="006A6E03" w:rsidP="006A6E03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  <w:noProof/>
        </w:rPr>
      </w:pPr>
    </w:p>
    <w:p w:rsidR="0004390B" w:rsidRDefault="00AA364E" w:rsidP="00AA364E">
      <w:pPr>
        <w:pStyle w:val="Heading2"/>
        <w:pBdr>
          <w:bottom w:val="single" w:sz="6" w:space="1" w:color="auto"/>
        </w:pBdr>
      </w:pPr>
      <w:bookmarkStart w:id="22" w:name="_Toc225740275"/>
      <w:bookmarkEnd w:id="6"/>
      <w:bookmarkEnd w:id="9"/>
      <w:bookmarkEnd w:id="10"/>
      <w:bookmarkEnd w:id="11"/>
      <w:bookmarkEnd w:id="12"/>
      <w:r>
        <w:t>Review &amp; Revision</w:t>
      </w:r>
      <w:bookmarkEnd w:id="22"/>
    </w:p>
    <w:p w:rsidR="0004390B" w:rsidRPr="00830918" w:rsidRDefault="0004390B" w:rsidP="00830918">
      <w:pPr>
        <w:rPr>
          <w:rFonts w:ascii="Arial" w:hAnsi="Arial" w:cs="Arial"/>
        </w:rPr>
      </w:pPr>
      <w:r w:rsidRPr="00830918">
        <w:rPr>
          <w:rFonts w:ascii="Arial" w:hAnsi="Arial" w:cs="Arial"/>
        </w:rPr>
        <w:t>Th</w:t>
      </w:r>
      <w:r w:rsidR="00557E2B">
        <w:rPr>
          <w:rFonts w:ascii="Arial" w:hAnsi="Arial" w:cs="Arial"/>
        </w:rPr>
        <w:t xml:space="preserve">is </w:t>
      </w:r>
      <w:r w:rsidR="00E2295B">
        <w:rPr>
          <w:rFonts w:ascii="Arial" w:hAnsi="Arial" w:cs="Arial"/>
        </w:rPr>
        <w:t>policy</w:t>
      </w:r>
      <w:r w:rsidR="000C61D5">
        <w:rPr>
          <w:rFonts w:ascii="Arial" w:hAnsi="Arial" w:cs="Arial"/>
        </w:rPr>
        <w:t xml:space="preserve"> </w:t>
      </w:r>
      <w:r w:rsidRPr="00830918">
        <w:rPr>
          <w:rFonts w:ascii="Arial" w:hAnsi="Arial" w:cs="Arial"/>
        </w:rPr>
        <w:t xml:space="preserve">will be reviewed and revised </w:t>
      </w:r>
      <w:r w:rsidR="000C61D5">
        <w:rPr>
          <w:rFonts w:ascii="Arial" w:hAnsi="Arial" w:cs="Arial"/>
        </w:rPr>
        <w:t>annually</w:t>
      </w:r>
      <w:r w:rsidR="00A00C23">
        <w:rPr>
          <w:rFonts w:ascii="Arial" w:hAnsi="Arial" w:cs="Arial"/>
        </w:rPr>
        <w:t>.</w:t>
      </w:r>
    </w:p>
    <w:p w:rsidR="0004390B" w:rsidRDefault="0004390B" w:rsidP="00AA364E">
      <w:pPr>
        <w:pStyle w:val="Heading2"/>
        <w:pBdr>
          <w:bottom w:val="single" w:sz="6" w:space="1" w:color="auto"/>
        </w:pBdr>
      </w:pPr>
      <w:bookmarkStart w:id="23" w:name="_Toc225740276"/>
      <w:r>
        <w:t>Enforcement</w:t>
      </w:r>
      <w:bookmarkEnd w:id="23"/>
    </w:p>
    <w:p w:rsidR="0004390B" w:rsidRPr="00830918" w:rsidRDefault="0004390B" w:rsidP="00830918">
      <w:pPr>
        <w:rPr>
          <w:rFonts w:ascii="Arial" w:hAnsi="Arial" w:cs="Arial"/>
        </w:rPr>
      </w:pPr>
      <w:r w:rsidRPr="00830918">
        <w:rPr>
          <w:rFonts w:ascii="Arial" w:hAnsi="Arial" w:cs="Arial"/>
        </w:rPr>
        <w:t>Strict compliance with this</w:t>
      </w:r>
      <w:r w:rsidR="00E43B26">
        <w:rPr>
          <w:rFonts w:ascii="Arial" w:hAnsi="Arial" w:cs="Arial"/>
        </w:rPr>
        <w:t xml:space="preserve"> </w:t>
      </w:r>
      <w:r w:rsidR="00E2295B">
        <w:rPr>
          <w:rFonts w:ascii="Arial" w:hAnsi="Arial" w:cs="Arial"/>
        </w:rPr>
        <w:t>policy</w:t>
      </w:r>
      <w:r w:rsidRPr="00830918">
        <w:rPr>
          <w:rFonts w:ascii="Arial" w:hAnsi="Arial" w:cs="Arial"/>
        </w:rPr>
        <w:t xml:space="preserve"> is essential </w:t>
      </w:r>
      <w:r w:rsidR="00BF1ADB">
        <w:rPr>
          <w:rFonts w:ascii="Arial" w:hAnsi="Arial" w:cs="Arial"/>
        </w:rPr>
        <w:t>for</w:t>
      </w:r>
      <w:r w:rsidRPr="00830918">
        <w:rPr>
          <w:rFonts w:ascii="Arial" w:hAnsi="Arial" w:cs="Arial"/>
        </w:rPr>
        <w:t xml:space="preserve"> the effective protection of </w:t>
      </w:r>
      <w:r w:rsidR="004C4AB1">
        <w:rPr>
          <w:rFonts w:ascii="Arial" w:hAnsi="Arial" w:cs="Arial"/>
        </w:rPr>
        <w:t>ACME</w:t>
      </w:r>
      <w:r w:rsidRPr="00830918">
        <w:rPr>
          <w:rFonts w:ascii="Arial" w:hAnsi="Arial" w:cs="Arial"/>
        </w:rPr>
        <w:t>. Any violation will be forwarded to the appropriate manager, Information Security, and HR representative for appropriate action up to and including termination of employment.</w:t>
      </w:r>
    </w:p>
    <w:p w:rsidR="0004390B" w:rsidRDefault="0004390B" w:rsidP="00AA364E">
      <w:pPr>
        <w:pStyle w:val="Heading2"/>
        <w:pBdr>
          <w:bottom w:val="single" w:sz="6" w:space="1" w:color="auto"/>
        </w:pBdr>
      </w:pPr>
      <w:bookmarkStart w:id="24" w:name="_Toc225740277"/>
      <w:r>
        <w:t>Exceptions</w:t>
      </w:r>
      <w:bookmarkEnd w:id="24"/>
    </w:p>
    <w:p w:rsidR="0079017C" w:rsidRPr="00674AE6" w:rsidRDefault="004C4AB1" w:rsidP="00674AE6">
      <w:pPr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  <w:snapToGrid w:val="0"/>
        </w:rPr>
        <w:t>ACME</w:t>
      </w:r>
      <w:r w:rsidR="0004390B" w:rsidRPr="00830918">
        <w:rPr>
          <w:rFonts w:ascii="Arial" w:hAnsi="Arial" w:cs="Arial"/>
          <w:snapToGrid w:val="0"/>
        </w:rPr>
        <w:t xml:space="preserve"> Information Security must approve any exceptions to this </w:t>
      </w:r>
      <w:r w:rsidR="00E2295B">
        <w:rPr>
          <w:rFonts w:ascii="Arial" w:hAnsi="Arial" w:cs="Arial"/>
          <w:snapToGrid w:val="0"/>
        </w:rPr>
        <w:t>policy</w:t>
      </w:r>
      <w:r w:rsidR="0004390B" w:rsidRPr="00830918">
        <w:rPr>
          <w:rFonts w:ascii="Arial" w:hAnsi="Arial" w:cs="Arial"/>
          <w:snapToGrid w:val="0"/>
        </w:rPr>
        <w:t>. You can initiate the security exception process by sending a detailed email to the following email address:</w:t>
      </w:r>
      <w:r w:rsidR="00AA364E" w:rsidRPr="00830918">
        <w:rPr>
          <w:rFonts w:ascii="Arial" w:hAnsi="Arial" w:cs="Arial"/>
          <w:snapToGrid w:val="0"/>
        </w:rPr>
        <w:t xml:space="preserve"> </w:t>
      </w:r>
      <w:r w:rsidR="00E2295B">
        <w:rPr>
          <w:rFonts w:ascii="Arial" w:hAnsi="Arial" w:cs="Arial"/>
          <w:snapToGrid w:val="0"/>
        </w:rPr>
        <w:t>security@acme.com</w:t>
      </w:r>
    </w:p>
    <w:sectPr w:rsidR="0079017C" w:rsidRPr="00674AE6" w:rsidSect="00564C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A11" w:rsidRDefault="00036A11">
      <w:r>
        <w:separator/>
      </w:r>
    </w:p>
  </w:endnote>
  <w:endnote w:type="continuationSeparator" w:id="0">
    <w:p w:rsidR="00036A11" w:rsidRDefault="00036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9E" w:rsidRDefault="007308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9E" w:rsidRDefault="007308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9E" w:rsidRDefault="007308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A11" w:rsidRDefault="00036A11">
      <w:r>
        <w:separator/>
      </w:r>
    </w:p>
  </w:footnote>
  <w:footnote w:type="continuationSeparator" w:id="0">
    <w:p w:rsidR="00036A11" w:rsidRDefault="00036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9E" w:rsidRDefault="007308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02" w:rsidRPr="0073089E" w:rsidRDefault="00325E02" w:rsidP="0073089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9E" w:rsidRDefault="007308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8E76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5D4864"/>
    <w:multiLevelType w:val="multilevel"/>
    <w:tmpl w:val="0DE08A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621"/>
        </w:tabs>
        <w:ind w:left="621" w:hanging="3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242"/>
        </w:tabs>
        <w:ind w:left="12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3"/>
        </w:tabs>
        <w:ind w:left="15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6"/>
        </w:tabs>
        <w:ind w:left="26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67"/>
        </w:tabs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8"/>
        </w:tabs>
        <w:ind w:left="3528" w:hanging="1440"/>
      </w:pPr>
      <w:rPr>
        <w:rFonts w:hint="default"/>
      </w:rPr>
    </w:lvl>
  </w:abstractNum>
  <w:abstractNum w:abstractNumId="3">
    <w:nsid w:val="066E49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E95989"/>
    <w:multiLevelType w:val="hybridMultilevel"/>
    <w:tmpl w:val="587C2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077710"/>
    <w:multiLevelType w:val="hybridMultilevel"/>
    <w:tmpl w:val="0B5AB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9F73FA"/>
    <w:multiLevelType w:val="multilevel"/>
    <w:tmpl w:val="7F74E73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pStyle w:val="LatinTimesNewRoman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0D994BCE"/>
    <w:multiLevelType w:val="multilevel"/>
    <w:tmpl w:val="32B6D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1D12733"/>
    <w:multiLevelType w:val="hybridMultilevel"/>
    <w:tmpl w:val="FD822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7366DA"/>
    <w:multiLevelType w:val="hybridMultilevel"/>
    <w:tmpl w:val="2730C4A0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0">
    <w:nsid w:val="14D15D0B"/>
    <w:multiLevelType w:val="hybridMultilevel"/>
    <w:tmpl w:val="6AF49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B42CA4"/>
    <w:multiLevelType w:val="hybridMultilevel"/>
    <w:tmpl w:val="A202C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8A696C"/>
    <w:multiLevelType w:val="singleLevel"/>
    <w:tmpl w:val="AC58377E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E042A76"/>
    <w:multiLevelType w:val="hybridMultilevel"/>
    <w:tmpl w:val="5AF01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AD110C"/>
    <w:multiLevelType w:val="hybridMultilevel"/>
    <w:tmpl w:val="4182A8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0C2CB7"/>
    <w:multiLevelType w:val="hybridMultilevel"/>
    <w:tmpl w:val="40D2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3255B5"/>
    <w:multiLevelType w:val="hybridMultilevel"/>
    <w:tmpl w:val="6E7CE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EA5113"/>
    <w:multiLevelType w:val="singleLevel"/>
    <w:tmpl w:val="5D307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BAC250D"/>
    <w:multiLevelType w:val="multilevel"/>
    <w:tmpl w:val="8BA6E5FE"/>
    <w:lvl w:ilvl="0">
      <w:start w:val="1"/>
      <w:numFmt w:val="decimal"/>
      <w:pStyle w:val="PatchManagemen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2EAE7391"/>
    <w:multiLevelType w:val="hybridMultilevel"/>
    <w:tmpl w:val="5D12E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F2340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2FFE5558"/>
    <w:multiLevelType w:val="multilevel"/>
    <w:tmpl w:val="CBD08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31A1294A"/>
    <w:multiLevelType w:val="hybridMultilevel"/>
    <w:tmpl w:val="5C384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16212D"/>
    <w:multiLevelType w:val="hybridMultilevel"/>
    <w:tmpl w:val="D5AE3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3C267F"/>
    <w:multiLevelType w:val="singleLevel"/>
    <w:tmpl w:val="F814BC78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C9F5185"/>
    <w:multiLevelType w:val="multilevel"/>
    <w:tmpl w:val="52C4BD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6">
    <w:nsid w:val="3D565FB3"/>
    <w:multiLevelType w:val="singleLevel"/>
    <w:tmpl w:val="5D307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D98227F"/>
    <w:multiLevelType w:val="hybridMultilevel"/>
    <w:tmpl w:val="37D08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1060BC"/>
    <w:multiLevelType w:val="hybridMultilevel"/>
    <w:tmpl w:val="8A185128"/>
    <w:lvl w:ilvl="0" w:tplc="E7FA000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630D99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AE683D7C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4E1E557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2BE468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38B4CD7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6806140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4ADC4BB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470AC24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4478721D"/>
    <w:multiLevelType w:val="hybridMultilevel"/>
    <w:tmpl w:val="864C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8E3386"/>
    <w:multiLevelType w:val="hybridMultilevel"/>
    <w:tmpl w:val="D6FADE48"/>
    <w:lvl w:ilvl="0" w:tplc="4DDEC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4A2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62B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22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EAE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F8E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EE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62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D64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BA4DF2"/>
    <w:multiLevelType w:val="hybridMultilevel"/>
    <w:tmpl w:val="2050EC58"/>
    <w:lvl w:ilvl="0" w:tplc="514AE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0420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104F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AE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C53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5C3E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69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A471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72F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75286D"/>
    <w:multiLevelType w:val="hybridMultilevel"/>
    <w:tmpl w:val="0A9C6584"/>
    <w:lvl w:ilvl="0" w:tplc="4CDE4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6E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4C6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0F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1C80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384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46D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C3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BC2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180AFC"/>
    <w:multiLevelType w:val="hybridMultilevel"/>
    <w:tmpl w:val="09AE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E45819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4EF674D1"/>
    <w:multiLevelType w:val="hybridMultilevel"/>
    <w:tmpl w:val="B5680A26"/>
    <w:lvl w:ilvl="0" w:tplc="0BB44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86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80F6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986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0B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829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BED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02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7A0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06F77CD"/>
    <w:multiLevelType w:val="hybridMultilevel"/>
    <w:tmpl w:val="9E161BDE"/>
    <w:lvl w:ilvl="0" w:tplc="1E5CF026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A3163602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398408DA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D5C4527E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3FE45760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5DFE725C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A1C6C77E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DD5A7E28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212031AC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37">
    <w:nsid w:val="50F811C4"/>
    <w:multiLevelType w:val="multilevel"/>
    <w:tmpl w:val="70005096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8">
    <w:nsid w:val="55BC56F3"/>
    <w:multiLevelType w:val="hybridMultilevel"/>
    <w:tmpl w:val="DD021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7A055E3"/>
    <w:multiLevelType w:val="hybridMultilevel"/>
    <w:tmpl w:val="3DB4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D83EB5"/>
    <w:multiLevelType w:val="hybridMultilevel"/>
    <w:tmpl w:val="AAF64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C776F8"/>
    <w:multiLevelType w:val="hybridMultilevel"/>
    <w:tmpl w:val="A94400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D320627"/>
    <w:multiLevelType w:val="hybridMultilevel"/>
    <w:tmpl w:val="8C70177E"/>
    <w:lvl w:ilvl="0" w:tplc="DE6EC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8A2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80A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08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C1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047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20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C7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4AD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1A7FA2"/>
    <w:multiLevelType w:val="multilevel"/>
    <w:tmpl w:val="9072D7B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i w:val="0"/>
        <w:sz w:val="24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i w:val="0"/>
        <w:sz w:val="24"/>
      </w:rPr>
    </w:lvl>
  </w:abstractNum>
  <w:abstractNum w:abstractNumId="44">
    <w:nsid w:val="6A2265A9"/>
    <w:multiLevelType w:val="hybridMultilevel"/>
    <w:tmpl w:val="AF86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87414B"/>
    <w:multiLevelType w:val="multilevel"/>
    <w:tmpl w:val="32B6D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>
    <w:nsid w:val="71145A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4041C2C"/>
    <w:multiLevelType w:val="hybridMultilevel"/>
    <w:tmpl w:val="D34ECE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607056"/>
    <w:multiLevelType w:val="hybridMultilevel"/>
    <w:tmpl w:val="D8082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4"/>
  </w:num>
  <w:num w:numId="4">
    <w:abstractNumId w:val="12"/>
  </w:num>
  <w:num w:numId="5">
    <w:abstractNumId w:val="26"/>
  </w:num>
  <w:num w:numId="6">
    <w:abstractNumId w:val="17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34"/>
  </w:num>
  <w:num w:numId="9">
    <w:abstractNumId w:val="46"/>
  </w:num>
  <w:num w:numId="10">
    <w:abstractNumId w:val="3"/>
  </w:num>
  <w:num w:numId="11">
    <w:abstractNumId w:val="18"/>
  </w:num>
  <w:num w:numId="12">
    <w:abstractNumId w:val="45"/>
  </w:num>
  <w:num w:numId="13">
    <w:abstractNumId w:val="20"/>
  </w:num>
  <w:num w:numId="14">
    <w:abstractNumId w:val="7"/>
  </w:num>
  <w:num w:numId="15">
    <w:abstractNumId w:val="25"/>
  </w:num>
  <w:num w:numId="16">
    <w:abstractNumId w:val="43"/>
  </w:num>
  <w:num w:numId="17">
    <w:abstractNumId w:val="37"/>
  </w:num>
  <w:num w:numId="18">
    <w:abstractNumId w:val="38"/>
  </w:num>
  <w:num w:numId="19">
    <w:abstractNumId w:val="10"/>
  </w:num>
  <w:num w:numId="20">
    <w:abstractNumId w:val="5"/>
  </w:num>
  <w:num w:numId="21">
    <w:abstractNumId w:val="32"/>
  </w:num>
  <w:num w:numId="22">
    <w:abstractNumId w:val="40"/>
  </w:num>
  <w:num w:numId="23">
    <w:abstractNumId w:val="31"/>
  </w:num>
  <w:num w:numId="24">
    <w:abstractNumId w:val="48"/>
  </w:num>
  <w:num w:numId="25">
    <w:abstractNumId w:val="8"/>
  </w:num>
  <w:num w:numId="26">
    <w:abstractNumId w:val="19"/>
  </w:num>
  <w:num w:numId="27">
    <w:abstractNumId w:val="0"/>
  </w:num>
  <w:num w:numId="28">
    <w:abstractNumId w:val="13"/>
  </w:num>
  <w:num w:numId="29">
    <w:abstractNumId w:val="11"/>
  </w:num>
  <w:num w:numId="30">
    <w:abstractNumId w:val="41"/>
  </w:num>
  <w:num w:numId="31">
    <w:abstractNumId w:val="42"/>
  </w:num>
  <w:num w:numId="32">
    <w:abstractNumId w:val="30"/>
  </w:num>
  <w:num w:numId="33">
    <w:abstractNumId w:val="4"/>
  </w:num>
  <w:num w:numId="34">
    <w:abstractNumId w:val="35"/>
  </w:num>
  <w:num w:numId="35">
    <w:abstractNumId w:val="28"/>
  </w:num>
  <w:num w:numId="36">
    <w:abstractNumId w:val="2"/>
  </w:num>
  <w:num w:numId="37">
    <w:abstractNumId w:val="36"/>
  </w:num>
  <w:num w:numId="38">
    <w:abstractNumId w:val="9"/>
  </w:num>
  <w:num w:numId="39">
    <w:abstractNumId w:val="16"/>
  </w:num>
  <w:num w:numId="40">
    <w:abstractNumId w:val="39"/>
  </w:num>
  <w:num w:numId="41">
    <w:abstractNumId w:val="29"/>
  </w:num>
  <w:num w:numId="42">
    <w:abstractNumId w:val="44"/>
  </w:num>
  <w:num w:numId="43">
    <w:abstractNumId w:val="33"/>
  </w:num>
  <w:num w:numId="44">
    <w:abstractNumId w:val="23"/>
  </w:num>
  <w:num w:numId="45">
    <w:abstractNumId w:val="15"/>
  </w:num>
  <w:num w:numId="46">
    <w:abstractNumId w:val="27"/>
  </w:num>
  <w:num w:numId="47">
    <w:abstractNumId w:val="22"/>
  </w:num>
  <w:num w:numId="48">
    <w:abstractNumId w:val="14"/>
  </w:num>
  <w:num w:numId="49">
    <w:abstractNumId w:val="47"/>
  </w:num>
  <w:num w:numId="5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615A2"/>
    <w:rsid w:val="00000BDF"/>
    <w:rsid w:val="00000D22"/>
    <w:rsid w:val="00024CD8"/>
    <w:rsid w:val="0002567C"/>
    <w:rsid w:val="00031709"/>
    <w:rsid w:val="00036A11"/>
    <w:rsid w:val="00037316"/>
    <w:rsid w:val="000438BA"/>
    <w:rsid w:val="0004390B"/>
    <w:rsid w:val="00061787"/>
    <w:rsid w:val="00062928"/>
    <w:rsid w:val="0007069E"/>
    <w:rsid w:val="00073C33"/>
    <w:rsid w:val="000752A1"/>
    <w:rsid w:val="00075B18"/>
    <w:rsid w:val="00081203"/>
    <w:rsid w:val="00097051"/>
    <w:rsid w:val="000A27C8"/>
    <w:rsid w:val="000A3980"/>
    <w:rsid w:val="000B1405"/>
    <w:rsid w:val="000C61D5"/>
    <w:rsid w:val="000D08E8"/>
    <w:rsid w:val="000D5622"/>
    <w:rsid w:val="000D57FC"/>
    <w:rsid w:val="000E5629"/>
    <w:rsid w:val="000E62BD"/>
    <w:rsid w:val="000F39C4"/>
    <w:rsid w:val="00102F30"/>
    <w:rsid w:val="0010770A"/>
    <w:rsid w:val="00111C6E"/>
    <w:rsid w:val="001141D2"/>
    <w:rsid w:val="00123CE6"/>
    <w:rsid w:val="00130022"/>
    <w:rsid w:val="001320B8"/>
    <w:rsid w:val="001326B6"/>
    <w:rsid w:val="00133259"/>
    <w:rsid w:val="001405B3"/>
    <w:rsid w:val="00140DF6"/>
    <w:rsid w:val="00150F29"/>
    <w:rsid w:val="00154CF9"/>
    <w:rsid w:val="00156B86"/>
    <w:rsid w:val="00156D1C"/>
    <w:rsid w:val="001613EB"/>
    <w:rsid w:val="0016530A"/>
    <w:rsid w:val="0017271F"/>
    <w:rsid w:val="00195672"/>
    <w:rsid w:val="00197C96"/>
    <w:rsid w:val="001B512E"/>
    <w:rsid w:val="001C3300"/>
    <w:rsid w:val="001D038C"/>
    <w:rsid w:val="001D03C5"/>
    <w:rsid w:val="001D0F80"/>
    <w:rsid w:val="001E1EA9"/>
    <w:rsid w:val="001F1FD4"/>
    <w:rsid w:val="001F2B6F"/>
    <w:rsid w:val="001F4113"/>
    <w:rsid w:val="00202DA9"/>
    <w:rsid w:val="00206259"/>
    <w:rsid w:val="00206E11"/>
    <w:rsid w:val="00216F5E"/>
    <w:rsid w:val="00223932"/>
    <w:rsid w:val="00235DEA"/>
    <w:rsid w:val="00237147"/>
    <w:rsid w:val="00250955"/>
    <w:rsid w:val="00260ADF"/>
    <w:rsid w:val="00262A4D"/>
    <w:rsid w:val="00262DB5"/>
    <w:rsid w:val="00272806"/>
    <w:rsid w:val="002741C3"/>
    <w:rsid w:val="002747C1"/>
    <w:rsid w:val="002874A6"/>
    <w:rsid w:val="002B4803"/>
    <w:rsid w:val="002B792B"/>
    <w:rsid w:val="002C2FD4"/>
    <w:rsid w:val="002C3C88"/>
    <w:rsid w:val="002D3F0A"/>
    <w:rsid w:val="002D6048"/>
    <w:rsid w:val="002F242B"/>
    <w:rsid w:val="002F3942"/>
    <w:rsid w:val="00305691"/>
    <w:rsid w:val="0031128D"/>
    <w:rsid w:val="003123D0"/>
    <w:rsid w:val="00322DEF"/>
    <w:rsid w:val="00325E02"/>
    <w:rsid w:val="00326758"/>
    <w:rsid w:val="0034361D"/>
    <w:rsid w:val="0035083C"/>
    <w:rsid w:val="00355DC5"/>
    <w:rsid w:val="003611F8"/>
    <w:rsid w:val="0036538D"/>
    <w:rsid w:val="00382AD1"/>
    <w:rsid w:val="00396E39"/>
    <w:rsid w:val="003A594D"/>
    <w:rsid w:val="003A62AF"/>
    <w:rsid w:val="003A78BD"/>
    <w:rsid w:val="003B18D6"/>
    <w:rsid w:val="003B4B69"/>
    <w:rsid w:val="003E52AC"/>
    <w:rsid w:val="003F41B4"/>
    <w:rsid w:val="003F6418"/>
    <w:rsid w:val="00405152"/>
    <w:rsid w:val="00433855"/>
    <w:rsid w:val="00436B19"/>
    <w:rsid w:val="00442835"/>
    <w:rsid w:val="0044719F"/>
    <w:rsid w:val="00447B85"/>
    <w:rsid w:val="00464FC4"/>
    <w:rsid w:val="004777AD"/>
    <w:rsid w:val="00490543"/>
    <w:rsid w:val="00491773"/>
    <w:rsid w:val="0049544B"/>
    <w:rsid w:val="00495826"/>
    <w:rsid w:val="00496A50"/>
    <w:rsid w:val="004A5545"/>
    <w:rsid w:val="004B2996"/>
    <w:rsid w:val="004C4AB1"/>
    <w:rsid w:val="004E1C7B"/>
    <w:rsid w:val="004F5133"/>
    <w:rsid w:val="00505FA3"/>
    <w:rsid w:val="005122EA"/>
    <w:rsid w:val="00514DC1"/>
    <w:rsid w:val="005203CB"/>
    <w:rsid w:val="00532297"/>
    <w:rsid w:val="00532AA9"/>
    <w:rsid w:val="00557E2B"/>
    <w:rsid w:val="00564C59"/>
    <w:rsid w:val="0056684F"/>
    <w:rsid w:val="00570F69"/>
    <w:rsid w:val="00571AD3"/>
    <w:rsid w:val="0057235F"/>
    <w:rsid w:val="00574F31"/>
    <w:rsid w:val="0057724A"/>
    <w:rsid w:val="0058417C"/>
    <w:rsid w:val="005841D1"/>
    <w:rsid w:val="005848FB"/>
    <w:rsid w:val="005B372B"/>
    <w:rsid w:val="005C19C0"/>
    <w:rsid w:val="005D16EC"/>
    <w:rsid w:val="005D77A4"/>
    <w:rsid w:val="005E4318"/>
    <w:rsid w:val="005E6F05"/>
    <w:rsid w:val="00606A44"/>
    <w:rsid w:val="006240D2"/>
    <w:rsid w:val="00632447"/>
    <w:rsid w:val="00650854"/>
    <w:rsid w:val="00674AE6"/>
    <w:rsid w:val="00675CEA"/>
    <w:rsid w:val="00682231"/>
    <w:rsid w:val="006A4DB7"/>
    <w:rsid w:val="006A6E03"/>
    <w:rsid w:val="006A7B0F"/>
    <w:rsid w:val="006C26E3"/>
    <w:rsid w:val="006C491B"/>
    <w:rsid w:val="006F4E22"/>
    <w:rsid w:val="006F636A"/>
    <w:rsid w:val="0071502C"/>
    <w:rsid w:val="0072788A"/>
    <w:rsid w:val="0073089E"/>
    <w:rsid w:val="00734D49"/>
    <w:rsid w:val="007354D4"/>
    <w:rsid w:val="007558C8"/>
    <w:rsid w:val="007730BB"/>
    <w:rsid w:val="00774D6B"/>
    <w:rsid w:val="007864F3"/>
    <w:rsid w:val="0079017C"/>
    <w:rsid w:val="007914E5"/>
    <w:rsid w:val="007A0B9E"/>
    <w:rsid w:val="007A60B8"/>
    <w:rsid w:val="007B6002"/>
    <w:rsid w:val="007C1986"/>
    <w:rsid w:val="007C442C"/>
    <w:rsid w:val="007C4FE4"/>
    <w:rsid w:val="007C7EF1"/>
    <w:rsid w:val="007E407F"/>
    <w:rsid w:val="007E4482"/>
    <w:rsid w:val="007E7C6E"/>
    <w:rsid w:val="0080498F"/>
    <w:rsid w:val="008116F8"/>
    <w:rsid w:val="008120FA"/>
    <w:rsid w:val="008202A5"/>
    <w:rsid w:val="00824B16"/>
    <w:rsid w:val="00830918"/>
    <w:rsid w:val="0083704F"/>
    <w:rsid w:val="008418C3"/>
    <w:rsid w:val="00854A44"/>
    <w:rsid w:val="008645E5"/>
    <w:rsid w:val="00866F38"/>
    <w:rsid w:val="00870426"/>
    <w:rsid w:val="00871588"/>
    <w:rsid w:val="00875CCE"/>
    <w:rsid w:val="00876338"/>
    <w:rsid w:val="00886558"/>
    <w:rsid w:val="00890D12"/>
    <w:rsid w:val="008A1369"/>
    <w:rsid w:val="008B1B32"/>
    <w:rsid w:val="008B68CC"/>
    <w:rsid w:val="008D1A04"/>
    <w:rsid w:val="008D25AA"/>
    <w:rsid w:val="008D738B"/>
    <w:rsid w:val="008E1FE6"/>
    <w:rsid w:val="008E3742"/>
    <w:rsid w:val="008E3D56"/>
    <w:rsid w:val="008E3FF0"/>
    <w:rsid w:val="008E468B"/>
    <w:rsid w:val="008E6396"/>
    <w:rsid w:val="008F0386"/>
    <w:rsid w:val="008F28C1"/>
    <w:rsid w:val="009061F5"/>
    <w:rsid w:val="00906654"/>
    <w:rsid w:val="00912391"/>
    <w:rsid w:val="00915495"/>
    <w:rsid w:val="00931490"/>
    <w:rsid w:val="009326F8"/>
    <w:rsid w:val="0093504A"/>
    <w:rsid w:val="00935157"/>
    <w:rsid w:val="0093619B"/>
    <w:rsid w:val="0094711C"/>
    <w:rsid w:val="009471EC"/>
    <w:rsid w:val="00950ED5"/>
    <w:rsid w:val="009562FB"/>
    <w:rsid w:val="00973262"/>
    <w:rsid w:val="00994424"/>
    <w:rsid w:val="00994453"/>
    <w:rsid w:val="009A122D"/>
    <w:rsid w:val="009A26BA"/>
    <w:rsid w:val="009B03EA"/>
    <w:rsid w:val="009B05F4"/>
    <w:rsid w:val="009B76A2"/>
    <w:rsid w:val="009D03F9"/>
    <w:rsid w:val="009E0ED0"/>
    <w:rsid w:val="009F1219"/>
    <w:rsid w:val="009F2262"/>
    <w:rsid w:val="009F6BD4"/>
    <w:rsid w:val="00A00C23"/>
    <w:rsid w:val="00A0166E"/>
    <w:rsid w:val="00A04C92"/>
    <w:rsid w:val="00A1289C"/>
    <w:rsid w:val="00A21C76"/>
    <w:rsid w:val="00A24495"/>
    <w:rsid w:val="00A33333"/>
    <w:rsid w:val="00A33572"/>
    <w:rsid w:val="00A417DA"/>
    <w:rsid w:val="00A4486D"/>
    <w:rsid w:val="00A62BC1"/>
    <w:rsid w:val="00A64031"/>
    <w:rsid w:val="00A65F42"/>
    <w:rsid w:val="00A8471C"/>
    <w:rsid w:val="00AA364E"/>
    <w:rsid w:val="00AA6643"/>
    <w:rsid w:val="00AA7071"/>
    <w:rsid w:val="00AB211B"/>
    <w:rsid w:val="00AC1DE8"/>
    <w:rsid w:val="00AE091D"/>
    <w:rsid w:val="00AF17DE"/>
    <w:rsid w:val="00AF6535"/>
    <w:rsid w:val="00B02C62"/>
    <w:rsid w:val="00B03FEC"/>
    <w:rsid w:val="00B11D29"/>
    <w:rsid w:val="00B24C07"/>
    <w:rsid w:val="00B255F2"/>
    <w:rsid w:val="00B26E07"/>
    <w:rsid w:val="00B51014"/>
    <w:rsid w:val="00B52483"/>
    <w:rsid w:val="00B60B78"/>
    <w:rsid w:val="00B7070C"/>
    <w:rsid w:val="00B757EF"/>
    <w:rsid w:val="00B77E22"/>
    <w:rsid w:val="00B80E93"/>
    <w:rsid w:val="00B8701E"/>
    <w:rsid w:val="00BA0B78"/>
    <w:rsid w:val="00BA4F66"/>
    <w:rsid w:val="00BB3928"/>
    <w:rsid w:val="00BB7841"/>
    <w:rsid w:val="00BC141B"/>
    <w:rsid w:val="00BC59D1"/>
    <w:rsid w:val="00BD2D3E"/>
    <w:rsid w:val="00BF1ADB"/>
    <w:rsid w:val="00BF627A"/>
    <w:rsid w:val="00C01FCC"/>
    <w:rsid w:val="00C42775"/>
    <w:rsid w:val="00C44CB2"/>
    <w:rsid w:val="00C47E9A"/>
    <w:rsid w:val="00C517BC"/>
    <w:rsid w:val="00C57A1E"/>
    <w:rsid w:val="00C6293A"/>
    <w:rsid w:val="00C64DBA"/>
    <w:rsid w:val="00C653C7"/>
    <w:rsid w:val="00C65CEA"/>
    <w:rsid w:val="00C9307A"/>
    <w:rsid w:val="00C95FF9"/>
    <w:rsid w:val="00CA7CE0"/>
    <w:rsid w:val="00CB55AD"/>
    <w:rsid w:val="00CC0E42"/>
    <w:rsid w:val="00CC2297"/>
    <w:rsid w:val="00CC4DF6"/>
    <w:rsid w:val="00CC76BA"/>
    <w:rsid w:val="00CD4566"/>
    <w:rsid w:val="00CD6D9C"/>
    <w:rsid w:val="00CE0F42"/>
    <w:rsid w:val="00CE6A84"/>
    <w:rsid w:val="00D05A85"/>
    <w:rsid w:val="00D14568"/>
    <w:rsid w:val="00D40760"/>
    <w:rsid w:val="00D432A3"/>
    <w:rsid w:val="00D53A63"/>
    <w:rsid w:val="00D5647A"/>
    <w:rsid w:val="00D61055"/>
    <w:rsid w:val="00D615A2"/>
    <w:rsid w:val="00D856B8"/>
    <w:rsid w:val="00D90A42"/>
    <w:rsid w:val="00DA7350"/>
    <w:rsid w:val="00DB7313"/>
    <w:rsid w:val="00DD117A"/>
    <w:rsid w:val="00DE4808"/>
    <w:rsid w:val="00DF04BB"/>
    <w:rsid w:val="00E11B96"/>
    <w:rsid w:val="00E16CCB"/>
    <w:rsid w:val="00E171A2"/>
    <w:rsid w:val="00E17DF3"/>
    <w:rsid w:val="00E2295B"/>
    <w:rsid w:val="00E27420"/>
    <w:rsid w:val="00E43B26"/>
    <w:rsid w:val="00E43F55"/>
    <w:rsid w:val="00E448E7"/>
    <w:rsid w:val="00E54829"/>
    <w:rsid w:val="00E64ABE"/>
    <w:rsid w:val="00E73928"/>
    <w:rsid w:val="00E81720"/>
    <w:rsid w:val="00E8390A"/>
    <w:rsid w:val="00E879D7"/>
    <w:rsid w:val="00E92420"/>
    <w:rsid w:val="00EA463A"/>
    <w:rsid w:val="00EA76F8"/>
    <w:rsid w:val="00EB1E6E"/>
    <w:rsid w:val="00EB7D99"/>
    <w:rsid w:val="00EC2241"/>
    <w:rsid w:val="00EC2DE7"/>
    <w:rsid w:val="00EE57E6"/>
    <w:rsid w:val="00EF22A8"/>
    <w:rsid w:val="00F03187"/>
    <w:rsid w:val="00F04EE9"/>
    <w:rsid w:val="00F155F0"/>
    <w:rsid w:val="00F230F4"/>
    <w:rsid w:val="00F245A9"/>
    <w:rsid w:val="00F25BFF"/>
    <w:rsid w:val="00F26AAC"/>
    <w:rsid w:val="00F36137"/>
    <w:rsid w:val="00F42BDB"/>
    <w:rsid w:val="00F4342C"/>
    <w:rsid w:val="00F51C04"/>
    <w:rsid w:val="00F51DDF"/>
    <w:rsid w:val="00F53A54"/>
    <w:rsid w:val="00F56C68"/>
    <w:rsid w:val="00F6312B"/>
    <w:rsid w:val="00F64165"/>
    <w:rsid w:val="00F655EE"/>
    <w:rsid w:val="00F6589C"/>
    <w:rsid w:val="00F72CCF"/>
    <w:rsid w:val="00F730A0"/>
    <w:rsid w:val="00F856EB"/>
    <w:rsid w:val="00F93541"/>
    <w:rsid w:val="00F941FD"/>
    <w:rsid w:val="00F94E58"/>
    <w:rsid w:val="00FA7CC1"/>
    <w:rsid w:val="00FD5DFB"/>
    <w:rsid w:val="00FF1062"/>
    <w:rsid w:val="00FF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942"/>
  </w:style>
  <w:style w:type="paragraph" w:styleId="Heading1">
    <w:name w:val="heading 1"/>
    <w:basedOn w:val="Normal"/>
    <w:next w:val="Normal"/>
    <w:qFormat/>
    <w:rsid w:val="002F39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2F394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2F394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2F3942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F3942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F3942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F3942"/>
    <w:pPr>
      <w:tabs>
        <w:tab w:val="num" w:pos="360"/>
      </w:tabs>
      <w:spacing w:before="240" w:after="60"/>
      <w:ind w:left="360" w:hanging="3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F3942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F3942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F3942"/>
    <w:rPr>
      <w:rFonts w:ascii="Courier New" w:hAnsi="Courier New"/>
    </w:rPr>
  </w:style>
  <w:style w:type="paragraph" w:styleId="Header">
    <w:name w:val="header"/>
    <w:basedOn w:val="Normal"/>
    <w:link w:val="HeaderChar"/>
    <w:rsid w:val="002F39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394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F3942"/>
  </w:style>
  <w:style w:type="character" w:styleId="FootnoteReference">
    <w:name w:val="footnote reference"/>
    <w:basedOn w:val="DefaultParagraphFont"/>
    <w:semiHidden/>
    <w:rsid w:val="002F3942"/>
    <w:rPr>
      <w:vertAlign w:val="superscript"/>
    </w:rPr>
  </w:style>
  <w:style w:type="paragraph" w:styleId="TOC1">
    <w:name w:val="toc 1"/>
    <w:basedOn w:val="Normal"/>
    <w:next w:val="Normal"/>
    <w:uiPriority w:val="39"/>
    <w:rsid w:val="002F3942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uiPriority w:val="39"/>
    <w:rsid w:val="002F3942"/>
    <w:pPr>
      <w:ind w:left="200"/>
    </w:pPr>
    <w:rPr>
      <w:smallCaps/>
    </w:rPr>
  </w:style>
  <w:style w:type="paragraph" w:styleId="TOC3">
    <w:name w:val="toc 3"/>
    <w:basedOn w:val="Normal"/>
    <w:next w:val="Normal"/>
    <w:uiPriority w:val="39"/>
    <w:rsid w:val="002F3942"/>
    <w:pPr>
      <w:ind w:left="400"/>
    </w:pPr>
    <w:rPr>
      <w:i/>
      <w:iCs/>
    </w:rPr>
  </w:style>
  <w:style w:type="paragraph" w:styleId="TOC4">
    <w:name w:val="toc 4"/>
    <w:basedOn w:val="Normal"/>
    <w:next w:val="Normal"/>
    <w:semiHidden/>
    <w:rsid w:val="002F3942"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semiHidden/>
    <w:rsid w:val="002F3942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semiHidden/>
    <w:rsid w:val="002F3942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semiHidden/>
    <w:rsid w:val="002F3942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semiHidden/>
    <w:rsid w:val="002F3942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semiHidden/>
    <w:rsid w:val="002F3942"/>
    <w:pPr>
      <w:ind w:left="1600"/>
    </w:pPr>
    <w:rPr>
      <w:sz w:val="18"/>
      <w:szCs w:val="18"/>
    </w:rPr>
  </w:style>
  <w:style w:type="paragraph" w:customStyle="1" w:styleId="Bulleted1">
    <w:name w:val="Bulleted1"/>
    <w:basedOn w:val="Normal"/>
    <w:rsid w:val="002F3942"/>
    <w:pPr>
      <w:tabs>
        <w:tab w:val="left" w:pos="4050"/>
      </w:tabs>
      <w:spacing w:before="40" w:after="20"/>
      <w:ind w:left="1166" w:hanging="360"/>
    </w:pPr>
    <w:rPr>
      <w:noProof/>
      <w:sz w:val="24"/>
    </w:rPr>
  </w:style>
  <w:style w:type="paragraph" w:customStyle="1" w:styleId="Numbers">
    <w:name w:val="Numbers"/>
    <w:rsid w:val="002F3942"/>
    <w:pPr>
      <w:tabs>
        <w:tab w:val="left" w:pos="4050"/>
      </w:tabs>
      <w:spacing w:after="80"/>
      <w:ind w:left="806" w:hanging="446"/>
    </w:pPr>
    <w:rPr>
      <w:noProof/>
      <w:sz w:val="24"/>
    </w:rPr>
  </w:style>
  <w:style w:type="character" w:styleId="CommentReference">
    <w:name w:val="annotation reference"/>
    <w:basedOn w:val="DefaultParagraphFont"/>
    <w:semiHidden/>
    <w:rsid w:val="002F3942"/>
    <w:rPr>
      <w:sz w:val="16"/>
    </w:rPr>
  </w:style>
  <w:style w:type="paragraph" w:styleId="BodyTextIndent">
    <w:name w:val="Body Text Indent"/>
    <w:basedOn w:val="Normal"/>
    <w:rsid w:val="002F3942"/>
    <w:pPr>
      <w:ind w:left="720"/>
      <w:jc w:val="both"/>
    </w:pPr>
  </w:style>
  <w:style w:type="character" w:styleId="Hyperlink">
    <w:name w:val="Hyperlink"/>
    <w:basedOn w:val="DefaultParagraphFont"/>
    <w:rsid w:val="002F3942"/>
    <w:rPr>
      <w:color w:val="0000FF"/>
      <w:u w:val="single"/>
    </w:rPr>
  </w:style>
  <w:style w:type="paragraph" w:styleId="BodyTextIndent2">
    <w:name w:val="Body Text Indent 2"/>
    <w:basedOn w:val="Normal"/>
    <w:rsid w:val="002F3942"/>
    <w:pPr>
      <w:ind w:left="1080"/>
    </w:pPr>
  </w:style>
  <w:style w:type="paragraph" w:styleId="BodyTextIndent3">
    <w:name w:val="Body Text Indent 3"/>
    <w:basedOn w:val="Normal"/>
    <w:rsid w:val="002F3942"/>
    <w:pPr>
      <w:ind w:left="360"/>
    </w:pPr>
  </w:style>
  <w:style w:type="paragraph" w:customStyle="1" w:styleId="H3">
    <w:name w:val="H3"/>
    <w:basedOn w:val="Normal"/>
    <w:next w:val="Normal"/>
    <w:rsid w:val="002F3942"/>
    <w:pPr>
      <w:keepNext/>
      <w:spacing w:before="100" w:after="100"/>
      <w:outlineLvl w:val="3"/>
    </w:pPr>
    <w:rPr>
      <w:b/>
      <w:snapToGrid w:val="0"/>
      <w:sz w:val="28"/>
    </w:rPr>
  </w:style>
  <w:style w:type="character" w:styleId="PageNumber">
    <w:name w:val="page number"/>
    <w:basedOn w:val="DefaultParagraphFont"/>
    <w:rsid w:val="002F3942"/>
  </w:style>
  <w:style w:type="paragraph" w:customStyle="1" w:styleId="Tabletext">
    <w:name w:val="Tabletext"/>
    <w:basedOn w:val="Normal"/>
    <w:rsid w:val="002F3942"/>
    <w:pPr>
      <w:keepLines/>
      <w:widowControl w:val="0"/>
      <w:spacing w:after="120" w:line="240" w:lineRule="atLeast"/>
    </w:pPr>
  </w:style>
  <w:style w:type="paragraph" w:styleId="BodyText">
    <w:name w:val="Body Text"/>
    <w:aliases w:val="heading3,body text,3 indent,heading31,body text1,3 indent1,heading32,body text2,3 indent2,heading33,body text3,3 indent3,heading34,body text4,3 indent4,Resume Text"/>
    <w:basedOn w:val="Normal"/>
    <w:rsid w:val="002F3942"/>
    <w:pPr>
      <w:jc w:val="both"/>
    </w:pPr>
  </w:style>
  <w:style w:type="paragraph" w:customStyle="1" w:styleId="TimesNewRoman">
    <w:name w:val="Times New Roman"/>
    <w:aliases w:val="28 pt,Dark Red,Right"/>
    <w:basedOn w:val="Heading1"/>
    <w:rsid w:val="002F3942"/>
    <w:pPr>
      <w:jc w:val="right"/>
    </w:pPr>
    <w:rPr>
      <w:rFonts w:ascii="Times New Roman" w:hAnsi="Times New Roman"/>
      <w:color w:val="800000"/>
      <w:sz w:val="56"/>
    </w:rPr>
  </w:style>
  <w:style w:type="paragraph" w:customStyle="1" w:styleId="LatinTimesNewRoman">
    <w:name w:val="(Latin) Times New Roman"/>
    <w:aliases w:val="(Asian) MS Mincho,10 pt:  0... + ..."/>
    <w:basedOn w:val="Heading3"/>
    <w:rsid w:val="002F3942"/>
    <w:pPr>
      <w:numPr>
        <w:ilvl w:val="2"/>
        <w:numId w:val="2"/>
      </w:numPr>
      <w:spacing w:before="120"/>
    </w:pPr>
    <w:rPr>
      <w:rFonts w:ascii="Times New Roman" w:eastAsia="MS Mincho" w:hAnsi="Times New Roman"/>
      <w:sz w:val="20"/>
    </w:rPr>
  </w:style>
  <w:style w:type="paragraph" w:customStyle="1" w:styleId="Bullets">
    <w:name w:val="Bullets"/>
    <w:rsid w:val="002F3942"/>
    <w:pPr>
      <w:numPr>
        <w:numId w:val="3"/>
      </w:numPr>
      <w:spacing w:before="60" w:after="60"/>
    </w:pPr>
    <w:rPr>
      <w:rFonts w:ascii="Arial" w:hAnsi="Arial"/>
    </w:rPr>
  </w:style>
  <w:style w:type="paragraph" w:styleId="CommentText">
    <w:name w:val="annotation text"/>
    <w:basedOn w:val="Normal"/>
    <w:semiHidden/>
    <w:rsid w:val="002F3942"/>
  </w:style>
  <w:style w:type="paragraph" w:customStyle="1" w:styleId="pscrop">
    <w:name w:val="pscrop"/>
    <w:rsid w:val="002F3942"/>
    <w:pPr>
      <w:framePr w:w="11160" w:wrap="around" w:vAnchor="page" w:hAnchor="page" w:y="361"/>
      <w:tabs>
        <w:tab w:val="right" w:pos="11160"/>
      </w:tabs>
      <w:spacing w:line="260" w:lineRule="exact"/>
      <w:ind w:left="1080"/>
    </w:pPr>
    <w:rPr>
      <w:rFonts w:ascii="Arial Narrow" w:hAnsi="Arial Narrow"/>
      <w:smallCaps/>
      <w:color w:val="000080"/>
      <w:spacing w:val="20"/>
      <w:sz w:val="14"/>
    </w:rPr>
  </w:style>
  <w:style w:type="paragraph" w:customStyle="1" w:styleId="NumberedList">
    <w:name w:val="Numbered List"/>
    <w:basedOn w:val="Normal"/>
    <w:rsid w:val="002F3942"/>
    <w:pPr>
      <w:numPr>
        <w:numId w:val="4"/>
      </w:numPr>
      <w:spacing w:before="60" w:after="60"/>
    </w:pPr>
    <w:rPr>
      <w:rFonts w:ascii="Arial" w:hAnsi="Arial"/>
    </w:rPr>
  </w:style>
  <w:style w:type="paragraph" w:styleId="BodyText2">
    <w:name w:val="Body Text 2"/>
    <w:basedOn w:val="Normal"/>
    <w:rsid w:val="002F3942"/>
    <w:pPr>
      <w:tabs>
        <w:tab w:val="left" w:pos="0"/>
      </w:tabs>
      <w:spacing w:after="120"/>
    </w:pPr>
    <w:rPr>
      <w:rFonts w:ascii="Arial" w:hAnsi="Arial"/>
      <w:sz w:val="22"/>
    </w:rPr>
  </w:style>
  <w:style w:type="paragraph" w:styleId="BalloonText">
    <w:name w:val="Balloon Text"/>
    <w:basedOn w:val="Normal"/>
    <w:rsid w:val="002F394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F3942"/>
    <w:rPr>
      <w:b/>
      <w:bCs/>
    </w:rPr>
  </w:style>
  <w:style w:type="paragraph" w:customStyle="1" w:styleId="PatchManagement">
    <w:name w:val="Patch Management"/>
    <w:basedOn w:val="Normal"/>
    <w:rsid w:val="00F655EE"/>
    <w:pPr>
      <w:numPr>
        <w:numId w:val="11"/>
      </w:numPr>
    </w:pPr>
  </w:style>
  <w:style w:type="paragraph" w:customStyle="1" w:styleId="Heading2NotItalic">
    <w:name w:val="Heading 2 + Not Italic"/>
    <w:aliases w:val="Justified,Before:  0 pt,After:  6 pt"/>
    <w:basedOn w:val="PatchManagement"/>
    <w:rsid w:val="00F655EE"/>
  </w:style>
  <w:style w:type="paragraph" w:customStyle="1" w:styleId="Default">
    <w:name w:val="Default"/>
    <w:rsid w:val="000A39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rsid w:val="00F03187"/>
    <w:pPr>
      <w:numPr>
        <w:numId w:val="27"/>
      </w:numPr>
      <w:suppressAutoHyphens/>
      <w:spacing w:before="40" w:after="40"/>
      <w:ind w:left="720"/>
    </w:pPr>
  </w:style>
  <w:style w:type="paragraph" w:customStyle="1" w:styleId="000">
    <w:name w:val="000"/>
    <w:aliases w:val="standaard uitvullen,standaard,standaard (alt-s)"/>
    <w:basedOn w:val="Normal"/>
    <w:rsid w:val="00A1289C"/>
    <w:pPr>
      <w:overflowPunct w:val="0"/>
      <w:autoSpaceDE w:val="0"/>
      <w:autoSpaceDN w:val="0"/>
      <w:adjustRightInd w:val="0"/>
      <w:spacing w:after="240" w:line="280" w:lineRule="atLeast"/>
      <w:textAlignment w:val="baseline"/>
    </w:pPr>
    <w:rPr>
      <w:rFonts w:ascii="Arial" w:hAnsi="Arial"/>
      <w:sz w:val="24"/>
      <w:lang w:val="en-GB" w:eastAsia="zh-CN"/>
    </w:rPr>
  </w:style>
  <w:style w:type="paragraph" w:customStyle="1" w:styleId="Bullet1">
    <w:name w:val="Bullet 1"/>
    <w:basedOn w:val="Normal"/>
    <w:rsid w:val="00A1289C"/>
    <w:pPr>
      <w:widowControl w:val="0"/>
      <w:tabs>
        <w:tab w:val="left" w:pos="360"/>
        <w:tab w:val="left" w:pos="7920"/>
      </w:tabs>
      <w:overflowPunct w:val="0"/>
      <w:autoSpaceDE w:val="0"/>
      <w:autoSpaceDN w:val="0"/>
      <w:adjustRightInd w:val="0"/>
      <w:spacing w:after="160" w:line="280" w:lineRule="exact"/>
      <w:ind w:left="360" w:hanging="360"/>
      <w:textAlignment w:val="baseline"/>
    </w:pPr>
    <w:rPr>
      <w:rFonts w:ascii="Arial" w:hAnsi="Arial"/>
      <w:lang w:eastAsia="zh-CN"/>
    </w:rPr>
  </w:style>
  <w:style w:type="paragraph" w:customStyle="1" w:styleId="Bullet2">
    <w:name w:val="Bullet 2"/>
    <w:basedOn w:val="Normal"/>
    <w:rsid w:val="00A1289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160" w:line="280" w:lineRule="exact"/>
      <w:ind w:left="720" w:hanging="360"/>
      <w:textAlignment w:val="baseline"/>
    </w:pPr>
    <w:rPr>
      <w:rFonts w:ascii="Arial" w:hAnsi="Arial"/>
      <w:lang w:eastAsia="zh-CN"/>
    </w:rPr>
  </w:style>
  <w:style w:type="paragraph" w:customStyle="1" w:styleId="BodyText22">
    <w:name w:val="Body Text 22"/>
    <w:basedOn w:val="Normal"/>
    <w:rsid w:val="00A1289C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  <w:lang w:eastAsia="zh-CN"/>
    </w:rPr>
  </w:style>
  <w:style w:type="paragraph" w:styleId="BodyText3">
    <w:name w:val="Body Text 3"/>
    <w:basedOn w:val="Normal"/>
    <w:link w:val="BodyText3Char"/>
    <w:rsid w:val="00A1289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i/>
      <w:color w:val="000000"/>
      <w:lang w:eastAsia="zh-CN"/>
    </w:rPr>
  </w:style>
  <w:style w:type="character" w:customStyle="1" w:styleId="BodyText3Char">
    <w:name w:val="Body Text 3 Char"/>
    <w:basedOn w:val="DefaultParagraphFont"/>
    <w:link w:val="BodyText3"/>
    <w:rsid w:val="00A1289C"/>
    <w:rPr>
      <w:rFonts w:ascii="Arial" w:hAnsi="Arial"/>
      <w:i/>
      <w:color w:val="000000"/>
      <w:lang w:eastAsia="zh-CN"/>
    </w:rPr>
  </w:style>
  <w:style w:type="character" w:customStyle="1" w:styleId="HighlightedVariable">
    <w:name w:val="Highlighted Variable"/>
    <w:basedOn w:val="DefaultParagraphFont"/>
    <w:rsid w:val="00A1289C"/>
    <w:rPr>
      <w:color w:val="0000FF"/>
    </w:rPr>
  </w:style>
  <w:style w:type="paragraph" w:customStyle="1" w:styleId="NormalNoSpace">
    <w:name w:val="Normal No Space"/>
    <w:basedOn w:val="Normal"/>
    <w:rsid w:val="00A1289C"/>
    <w:pPr>
      <w:keepLines/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eastAsia="zh-CN"/>
    </w:rPr>
  </w:style>
  <w:style w:type="paragraph" w:customStyle="1" w:styleId="ibmhdr">
    <w:name w:val="ibmhdr"/>
    <w:basedOn w:val="Normal"/>
    <w:rsid w:val="00A1289C"/>
    <w:pPr>
      <w:tabs>
        <w:tab w:val="left" w:pos="648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zh-CN"/>
    </w:rPr>
  </w:style>
  <w:style w:type="paragraph" w:customStyle="1" w:styleId="Preformatted">
    <w:name w:val="Preformatted"/>
    <w:basedOn w:val="Normal"/>
    <w:rsid w:val="00A1289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zh-CN"/>
    </w:rPr>
  </w:style>
  <w:style w:type="character" w:styleId="FollowedHyperlink">
    <w:name w:val="FollowedHyperlink"/>
    <w:basedOn w:val="DefaultParagraphFont"/>
    <w:rsid w:val="00A1289C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A1289C"/>
    <w:pPr>
      <w:overflowPunct w:val="0"/>
      <w:autoSpaceDE w:val="0"/>
      <w:autoSpaceDN w:val="0"/>
      <w:adjustRightInd w:val="0"/>
      <w:spacing w:before="240" w:after="60"/>
      <w:ind w:left="1440" w:right="887"/>
      <w:jc w:val="right"/>
      <w:textAlignment w:val="baseline"/>
    </w:pPr>
    <w:rPr>
      <w:rFonts w:ascii="Arial" w:hAnsi="Arial"/>
      <w:kern w:val="28"/>
      <w:sz w:val="72"/>
      <w:lang w:eastAsia="zh-CN"/>
    </w:rPr>
  </w:style>
  <w:style w:type="character" w:customStyle="1" w:styleId="TitleChar">
    <w:name w:val="Title Char"/>
    <w:basedOn w:val="DefaultParagraphFont"/>
    <w:link w:val="Title"/>
    <w:rsid w:val="00A1289C"/>
    <w:rPr>
      <w:rFonts w:ascii="Arial" w:hAnsi="Arial"/>
      <w:kern w:val="28"/>
      <w:sz w:val="72"/>
      <w:lang w:eastAsia="zh-CN"/>
    </w:rPr>
  </w:style>
  <w:style w:type="paragraph" w:customStyle="1" w:styleId="tablebody">
    <w:name w:val="table body"/>
    <w:basedOn w:val="Normal"/>
    <w:rsid w:val="00A1289C"/>
    <w:pPr>
      <w:overflowPunct w:val="0"/>
      <w:autoSpaceDE w:val="0"/>
      <w:autoSpaceDN w:val="0"/>
      <w:adjustRightInd w:val="0"/>
      <w:spacing w:before="60"/>
      <w:textAlignment w:val="baseline"/>
    </w:pPr>
    <w:rPr>
      <w:rFonts w:ascii="Arial" w:hAnsi="Arial"/>
      <w:sz w:val="18"/>
      <w:lang w:eastAsia="zh-CN"/>
    </w:rPr>
  </w:style>
  <w:style w:type="paragraph" w:customStyle="1" w:styleId="bodybullet">
    <w:name w:val="body bullet"/>
    <w:basedOn w:val="Normal"/>
    <w:rsid w:val="00A1289C"/>
    <w:pPr>
      <w:tabs>
        <w:tab w:val="left" w:pos="1800"/>
      </w:tabs>
      <w:overflowPunct w:val="0"/>
      <w:autoSpaceDE w:val="0"/>
      <w:autoSpaceDN w:val="0"/>
      <w:adjustRightInd w:val="0"/>
      <w:spacing w:before="120"/>
      <w:ind w:left="1800" w:hanging="360"/>
      <w:textAlignment w:val="baseline"/>
    </w:pPr>
    <w:rPr>
      <w:rFonts w:ascii="Arial" w:hAnsi="Arial"/>
      <w:sz w:val="22"/>
      <w:lang w:eastAsia="zh-CN"/>
    </w:rPr>
  </w:style>
  <w:style w:type="paragraph" w:customStyle="1" w:styleId="BodyText21">
    <w:name w:val="Body Text 21"/>
    <w:basedOn w:val="Normal"/>
    <w:rsid w:val="00A1289C"/>
    <w:pPr>
      <w:overflowPunct w:val="0"/>
      <w:autoSpaceDE w:val="0"/>
      <w:autoSpaceDN w:val="0"/>
      <w:adjustRightInd w:val="0"/>
      <w:spacing w:before="100" w:after="100"/>
      <w:ind w:left="-18"/>
      <w:textAlignment w:val="baseline"/>
    </w:pPr>
    <w:rPr>
      <w:rFonts w:ascii="Arial" w:hAnsi="Arial"/>
      <w:lang w:eastAsia="zh-CN"/>
    </w:rPr>
  </w:style>
  <w:style w:type="paragraph" w:customStyle="1" w:styleId="ListBullet2">
    <w:name w:val="List Bullet2"/>
    <w:basedOn w:val="ListBullet"/>
    <w:rsid w:val="00A1289C"/>
    <w:pPr>
      <w:numPr>
        <w:numId w:val="0"/>
      </w:numPr>
      <w:suppressAutoHyphens w:val="0"/>
      <w:overflowPunct w:val="0"/>
      <w:autoSpaceDE w:val="0"/>
      <w:autoSpaceDN w:val="0"/>
      <w:adjustRightInd w:val="0"/>
      <w:spacing w:before="80" w:after="80"/>
      <w:ind w:left="1920" w:right="720" w:hanging="240"/>
      <w:textAlignment w:val="baseline"/>
    </w:pPr>
    <w:rPr>
      <w:rFonts w:ascii="Times" w:hAnsi="Times"/>
      <w:lang w:eastAsia="zh-CN"/>
    </w:rPr>
  </w:style>
  <w:style w:type="character" w:customStyle="1" w:styleId="Heading4Char">
    <w:name w:val="Heading 4 Char"/>
    <w:basedOn w:val="DefaultParagraphFont"/>
    <w:link w:val="Heading4"/>
    <w:rsid w:val="00A1289C"/>
    <w:rPr>
      <w:b/>
    </w:rPr>
  </w:style>
  <w:style w:type="paragraph" w:styleId="NormalWeb">
    <w:name w:val="Normal (Web)"/>
    <w:basedOn w:val="Normal"/>
    <w:uiPriority w:val="99"/>
    <w:unhideWhenUsed/>
    <w:rsid w:val="007B6002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326F8"/>
  </w:style>
  <w:style w:type="character" w:customStyle="1" w:styleId="toctext">
    <w:name w:val="toctext"/>
    <w:basedOn w:val="DefaultParagraphFont"/>
    <w:rsid w:val="005122EA"/>
  </w:style>
  <w:style w:type="character" w:customStyle="1" w:styleId="Heading2Char">
    <w:name w:val="Heading 2 Char"/>
    <w:basedOn w:val="DefaultParagraphFont"/>
    <w:link w:val="Heading2"/>
    <w:rsid w:val="00675CEA"/>
    <w:rPr>
      <w:rFonts w:ascii="Arial" w:hAnsi="Arial"/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587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5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2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ECDC-A365-4BAF-ABAD-80894438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1136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2012-01-16T20:03:00Z</dcterms:created>
  <dcterms:modified xsi:type="dcterms:W3CDTF">2012-01-16T20:04:00Z</dcterms:modified>
</cp:coreProperties>
</file>